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4B" w:rsidRDefault="0050724B" w:rsidP="0050724B">
      <w:pPr>
        <w:pStyle w:val="a7"/>
        <w:jc w:val="right"/>
        <w:rPr>
          <w:sz w:val="32"/>
        </w:rPr>
      </w:pPr>
      <w:r>
        <w:rPr>
          <w:sz w:val="32"/>
        </w:rPr>
        <w:t>ПРОЕКТ</w:t>
      </w:r>
      <w:bookmarkStart w:id="0" w:name="_GoBack"/>
      <w:bookmarkEnd w:id="0"/>
    </w:p>
    <w:p w:rsidR="00EB7CD7" w:rsidRPr="00F17EAC" w:rsidRDefault="00EB7CD7" w:rsidP="00EB7CD7">
      <w:pPr>
        <w:pStyle w:val="a7"/>
        <w:rPr>
          <w:sz w:val="32"/>
        </w:rPr>
      </w:pPr>
      <w:r w:rsidRPr="00F17EAC">
        <w:rPr>
          <w:sz w:val="32"/>
        </w:rPr>
        <w:t>Ханты-Мансийский автономный округ – Югра</w:t>
      </w:r>
    </w:p>
    <w:p w:rsidR="00EB7CD7" w:rsidRPr="00F17EAC" w:rsidRDefault="00EB7CD7" w:rsidP="00EB7CD7">
      <w:pPr>
        <w:pStyle w:val="a7"/>
        <w:rPr>
          <w:sz w:val="32"/>
        </w:rPr>
      </w:pPr>
      <w:r w:rsidRPr="00F17EAC">
        <w:rPr>
          <w:sz w:val="32"/>
        </w:rPr>
        <w:t>Березовский район</w:t>
      </w:r>
    </w:p>
    <w:p w:rsidR="00EB7CD7" w:rsidRPr="00F17EAC" w:rsidRDefault="00EB7CD7" w:rsidP="00EB7CD7">
      <w:pPr>
        <w:pStyle w:val="a7"/>
        <w:rPr>
          <w:sz w:val="32"/>
        </w:rPr>
      </w:pPr>
    </w:p>
    <w:p w:rsidR="00EB7CD7" w:rsidRPr="00F17EAC" w:rsidRDefault="00EB7CD7" w:rsidP="00EB7CD7">
      <w:pPr>
        <w:pStyle w:val="a7"/>
        <w:rPr>
          <w:sz w:val="32"/>
        </w:rPr>
      </w:pPr>
      <w:r w:rsidRPr="00F17EAC">
        <w:rPr>
          <w:sz w:val="32"/>
        </w:rPr>
        <w:t xml:space="preserve">  СОВЕТ ДЕПУТАТОВ</w:t>
      </w:r>
    </w:p>
    <w:p w:rsidR="00EB7CD7" w:rsidRPr="00F17EAC" w:rsidRDefault="00EB7CD7" w:rsidP="00EB7CD7">
      <w:pPr>
        <w:jc w:val="center"/>
        <w:rPr>
          <w:rFonts w:ascii="Times New Roman" w:hAnsi="Times New Roman"/>
          <w:caps/>
          <w:sz w:val="36"/>
        </w:rPr>
      </w:pPr>
      <w:r w:rsidRPr="00F17EAC">
        <w:rPr>
          <w:rFonts w:ascii="Times New Roman" w:hAnsi="Times New Roman"/>
          <w:b/>
          <w:caps/>
          <w:sz w:val="36"/>
        </w:rPr>
        <w:t>СЕЛЬСКОГО ПОСЕЛЕНИЯ  САРАНПАУЛЬ</w:t>
      </w:r>
    </w:p>
    <w:p w:rsidR="00EB7CD7" w:rsidRPr="00F17EAC" w:rsidRDefault="00EB7CD7" w:rsidP="00EB7CD7">
      <w:pPr>
        <w:spacing w:after="0" w:line="240" w:lineRule="auto"/>
        <w:jc w:val="center"/>
        <w:rPr>
          <w:rFonts w:ascii="Times New Roman" w:hAnsi="Times New Roman"/>
          <w:sz w:val="28"/>
          <w:szCs w:val="28"/>
        </w:rPr>
      </w:pPr>
      <w:r w:rsidRPr="00F17EAC">
        <w:rPr>
          <w:rFonts w:ascii="Times New Roman" w:hAnsi="Times New Roman"/>
          <w:sz w:val="40"/>
        </w:rPr>
        <w:t>РЕШЕНИЕ</w:t>
      </w:r>
    </w:p>
    <w:p w:rsidR="00130586" w:rsidRPr="00510072" w:rsidRDefault="00130586" w:rsidP="00510072">
      <w:pPr>
        <w:spacing w:after="0" w:line="240" w:lineRule="auto"/>
        <w:rPr>
          <w:rFonts w:ascii="Times New Roman" w:eastAsia="Times New Roman" w:hAnsi="Times New Roman" w:cs="Times New Roman"/>
          <w:sz w:val="16"/>
          <w:szCs w:val="16"/>
          <w:lang w:eastAsia="ru-RU"/>
        </w:rPr>
      </w:pPr>
    </w:p>
    <w:p w:rsidR="00130586" w:rsidRPr="00510072" w:rsidRDefault="00130586" w:rsidP="00510072">
      <w:pPr>
        <w:keepNext/>
        <w:spacing w:after="0" w:line="240" w:lineRule="auto"/>
        <w:outlineLvl w:val="2"/>
        <w:rPr>
          <w:rFonts w:ascii="Times New Roman" w:eastAsia="Times New Roman" w:hAnsi="Times New Roman" w:cs="Times New Roman"/>
          <w:sz w:val="28"/>
          <w:szCs w:val="28"/>
          <w:lang w:eastAsia="ru-RU"/>
        </w:rPr>
      </w:pPr>
      <w:r w:rsidRPr="00510072">
        <w:rPr>
          <w:rFonts w:ascii="Times New Roman" w:eastAsia="Times New Roman" w:hAnsi="Times New Roman" w:cs="Times New Roman"/>
          <w:sz w:val="28"/>
          <w:szCs w:val="28"/>
          <w:lang w:eastAsia="ru-RU"/>
        </w:rPr>
        <w:t xml:space="preserve">от </w:t>
      </w:r>
      <w:r w:rsidR="0013461A" w:rsidRPr="00510072">
        <w:rPr>
          <w:rFonts w:ascii="Times New Roman" w:eastAsia="Times New Roman" w:hAnsi="Times New Roman" w:cs="Times New Roman"/>
          <w:sz w:val="28"/>
          <w:szCs w:val="28"/>
          <w:lang w:eastAsia="ru-RU"/>
        </w:rPr>
        <w:t>.</w:t>
      </w:r>
      <w:r w:rsidRPr="00510072">
        <w:rPr>
          <w:rFonts w:ascii="Times New Roman" w:eastAsia="Times New Roman" w:hAnsi="Times New Roman" w:cs="Times New Roman"/>
          <w:sz w:val="28"/>
          <w:szCs w:val="28"/>
          <w:lang w:eastAsia="ru-RU"/>
        </w:rPr>
        <w:t>.201</w:t>
      </w:r>
      <w:r w:rsidR="00AA2048" w:rsidRPr="00510072">
        <w:rPr>
          <w:rFonts w:ascii="Times New Roman" w:eastAsia="Times New Roman" w:hAnsi="Times New Roman" w:cs="Times New Roman"/>
          <w:sz w:val="28"/>
          <w:szCs w:val="28"/>
          <w:lang w:eastAsia="ru-RU"/>
        </w:rPr>
        <w:t>6</w:t>
      </w:r>
      <w:r w:rsidRPr="00510072">
        <w:rPr>
          <w:rFonts w:ascii="Times New Roman" w:eastAsia="Times New Roman" w:hAnsi="Times New Roman" w:cs="Times New Roman"/>
          <w:sz w:val="28"/>
          <w:szCs w:val="28"/>
          <w:lang w:eastAsia="ru-RU"/>
        </w:rPr>
        <w:t>г.</w:t>
      </w:r>
      <w:r w:rsidRPr="00510072">
        <w:rPr>
          <w:rFonts w:ascii="Times New Roman" w:eastAsia="Times New Roman" w:hAnsi="Times New Roman" w:cs="Times New Roman"/>
          <w:sz w:val="28"/>
          <w:szCs w:val="28"/>
          <w:lang w:eastAsia="ru-RU"/>
        </w:rPr>
        <w:tab/>
      </w:r>
      <w:r w:rsidRPr="00510072">
        <w:rPr>
          <w:rFonts w:ascii="Times New Roman" w:eastAsia="Times New Roman" w:hAnsi="Times New Roman" w:cs="Times New Roman"/>
          <w:sz w:val="28"/>
          <w:szCs w:val="28"/>
          <w:lang w:eastAsia="ru-RU"/>
        </w:rPr>
        <w:tab/>
      </w:r>
      <w:r w:rsidRPr="00510072">
        <w:rPr>
          <w:rFonts w:ascii="Times New Roman" w:eastAsia="Times New Roman" w:hAnsi="Times New Roman" w:cs="Times New Roman"/>
          <w:sz w:val="28"/>
          <w:szCs w:val="28"/>
          <w:lang w:eastAsia="ru-RU"/>
        </w:rPr>
        <w:tab/>
      </w:r>
      <w:r w:rsidRPr="00510072">
        <w:rPr>
          <w:rFonts w:ascii="Times New Roman" w:eastAsia="Times New Roman" w:hAnsi="Times New Roman" w:cs="Times New Roman"/>
          <w:sz w:val="28"/>
          <w:szCs w:val="28"/>
          <w:lang w:eastAsia="ru-RU"/>
        </w:rPr>
        <w:tab/>
      </w:r>
      <w:r w:rsidRPr="00510072">
        <w:rPr>
          <w:rFonts w:ascii="Times New Roman" w:eastAsia="Times New Roman" w:hAnsi="Times New Roman" w:cs="Times New Roman"/>
          <w:sz w:val="28"/>
          <w:szCs w:val="28"/>
          <w:lang w:eastAsia="ru-RU"/>
        </w:rPr>
        <w:tab/>
      </w:r>
      <w:r w:rsidRPr="00510072">
        <w:rPr>
          <w:rFonts w:ascii="Times New Roman" w:eastAsia="Times New Roman" w:hAnsi="Times New Roman" w:cs="Times New Roman"/>
          <w:sz w:val="28"/>
          <w:szCs w:val="28"/>
          <w:lang w:eastAsia="ru-RU"/>
        </w:rPr>
        <w:tab/>
      </w:r>
      <w:r w:rsidRPr="00510072">
        <w:rPr>
          <w:rFonts w:ascii="Times New Roman" w:eastAsia="Times New Roman" w:hAnsi="Times New Roman" w:cs="Times New Roman"/>
          <w:sz w:val="28"/>
          <w:szCs w:val="28"/>
          <w:lang w:eastAsia="ru-RU"/>
        </w:rPr>
        <w:tab/>
      </w:r>
      <w:r w:rsidRPr="00510072">
        <w:rPr>
          <w:rFonts w:ascii="Times New Roman" w:eastAsia="Times New Roman" w:hAnsi="Times New Roman" w:cs="Times New Roman"/>
          <w:sz w:val="28"/>
          <w:szCs w:val="28"/>
          <w:lang w:eastAsia="ru-RU"/>
        </w:rPr>
        <w:tab/>
        <w:t xml:space="preserve">      </w:t>
      </w:r>
      <w:r w:rsidR="00816CC6" w:rsidRPr="00510072">
        <w:rPr>
          <w:rFonts w:ascii="Times New Roman" w:eastAsia="Times New Roman" w:hAnsi="Times New Roman" w:cs="Times New Roman"/>
          <w:sz w:val="28"/>
          <w:szCs w:val="28"/>
          <w:lang w:eastAsia="ru-RU"/>
        </w:rPr>
        <w:tab/>
      </w:r>
      <w:r w:rsidR="00816CC6" w:rsidRPr="00510072">
        <w:rPr>
          <w:rFonts w:ascii="Times New Roman" w:eastAsia="Times New Roman" w:hAnsi="Times New Roman" w:cs="Times New Roman"/>
          <w:sz w:val="28"/>
          <w:szCs w:val="28"/>
          <w:lang w:eastAsia="ru-RU"/>
        </w:rPr>
        <w:tab/>
      </w:r>
      <w:r w:rsidRPr="00510072">
        <w:rPr>
          <w:rFonts w:ascii="Times New Roman" w:eastAsia="Times New Roman" w:hAnsi="Times New Roman" w:cs="Times New Roman"/>
          <w:sz w:val="28"/>
          <w:szCs w:val="28"/>
          <w:lang w:eastAsia="ru-RU"/>
        </w:rPr>
        <w:t xml:space="preserve">№  </w:t>
      </w:r>
    </w:p>
    <w:p w:rsidR="00130586" w:rsidRPr="00510072" w:rsidRDefault="00130586" w:rsidP="00510072">
      <w:pPr>
        <w:spacing w:after="0" w:line="240" w:lineRule="auto"/>
        <w:jc w:val="both"/>
        <w:rPr>
          <w:rFonts w:ascii="Times New Roman" w:eastAsia="Times New Roman" w:hAnsi="Times New Roman" w:cs="Times New Roman"/>
          <w:sz w:val="28"/>
          <w:szCs w:val="20"/>
          <w:lang w:eastAsia="ru-RU"/>
        </w:rPr>
      </w:pPr>
      <w:r w:rsidRPr="00510072">
        <w:rPr>
          <w:rFonts w:ascii="Times New Roman" w:eastAsia="Times New Roman" w:hAnsi="Times New Roman" w:cs="Times New Roman"/>
          <w:sz w:val="28"/>
          <w:szCs w:val="20"/>
          <w:lang w:eastAsia="ru-RU"/>
        </w:rPr>
        <w:t>с.Саранпауль</w:t>
      </w:r>
    </w:p>
    <w:p w:rsidR="0013461A" w:rsidRPr="00510072" w:rsidRDefault="0013461A" w:rsidP="00510072">
      <w:pPr>
        <w:spacing w:after="0" w:line="240" w:lineRule="auto"/>
        <w:ind w:right="5243"/>
        <w:jc w:val="both"/>
        <w:rPr>
          <w:rFonts w:ascii="Times New Roman" w:eastAsia="Calibri" w:hAnsi="Times New Roman" w:cs="Times New Roman"/>
          <w:sz w:val="28"/>
          <w:szCs w:val="28"/>
        </w:rPr>
      </w:pPr>
    </w:p>
    <w:p w:rsidR="0013461A" w:rsidRPr="00510072" w:rsidRDefault="0013461A" w:rsidP="00510072">
      <w:pPr>
        <w:spacing w:after="0" w:line="240" w:lineRule="auto"/>
        <w:ind w:right="5243"/>
        <w:jc w:val="both"/>
        <w:rPr>
          <w:rFonts w:ascii="Times New Roman" w:eastAsia="Calibri" w:hAnsi="Times New Roman" w:cs="Times New Roman"/>
          <w:sz w:val="28"/>
          <w:szCs w:val="28"/>
        </w:rPr>
      </w:pPr>
      <w:r w:rsidRPr="00510072">
        <w:rPr>
          <w:rFonts w:ascii="Times New Roman" w:eastAsia="Calibri" w:hAnsi="Times New Roman" w:cs="Times New Roman"/>
          <w:sz w:val="28"/>
          <w:szCs w:val="28"/>
        </w:rPr>
        <w:t xml:space="preserve">О порядке </w:t>
      </w:r>
      <w:r w:rsidR="00697AF2" w:rsidRPr="00510072">
        <w:rPr>
          <w:rFonts w:ascii="Times New Roman" w:eastAsia="Calibri" w:hAnsi="Times New Roman" w:cs="Times New Roman"/>
          <w:sz w:val="28"/>
          <w:szCs w:val="28"/>
        </w:rPr>
        <w:t>составления, рассмотрения, утверждения и исполнения бюджета</w:t>
      </w:r>
      <w:r w:rsidRPr="00510072">
        <w:rPr>
          <w:rFonts w:ascii="Times New Roman" w:eastAsia="Calibri" w:hAnsi="Times New Roman" w:cs="Times New Roman"/>
          <w:sz w:val="28"/>
          <w:szCs w:val="28"/>
        </w:rPr>
        <w:t xml:space="preserve"> сельского поселения Саранпауль</w:t>
      </w:r>
    </w:p>
    <w:p w:rsidR="0013461A" w:rsidRPr="00510072" w:rsidRDefault="0013461A" w:rsidP="00510072">
      <w:pPr>
        <w:spacing w:line="240" w:lineRule="auto"/>
        <w:jc w:val="right"/>
        <w:rPr>
          <w:rFonts w:ascii="Times New Roman" w:hAnsi="Times New Roman" w:cs="Times New Roman"/>
          <w:sz w:val="28"/>
          <w:szCs w:val="28"/>
        </w:rPr>
      </w:pPr>
    </w:p>
    <w:p w:rsidR="0013461A" w:rsidRPr="00510072" w:rsidRDefault="0013461A" w:rsidP="00510072">
      <w:pPr>
        <w:spacing w:line="240" w:lineRule="auto"/>
        <w:rPr>
          <w:rFonts w:ascii="Times New Roman" w:hAnsi="Times New Roman" w:cs="Times New Roman"/>
          <w:sz w:val="28"/>
          <w:szCs w:val="28"/>
        </w:rPr>
      </w:pPr>
    </w:p>
    <w:p w:rsidR="0013461A" w:rsidRPr="00510072" w:rsidRDefault="0013461A" w:rsidP="00510072">
      <w:pPr>
        <w:spacing w:after="0" w:line="240" w:lineRule="auto"/>
        <w:ind w:firstLine="720"/>
        <w:jc w:val="both"/>
        <w:rPr>
          <w:rFonts w:ascii="Times New Roman" w:hAnsi="Times New Roman" w:cs="Times New Roman"/>
          <w:sz w:val="28"/>
          <w:szCs w:val="28"/>
        </w:rPr>
      </w:pPr>
      <w:r w:rsidRPr="00510072">
        <w:rPr>
          <w:rFonts w:ascii="Times New Roman" w:hAnsi="Times New Roman" w:cs="Times New Roman"/>
          <w:sz w:val="28"/>
          <w:szCs w:val="28"/>
        </w:rPr>
        <w:t>В соответствии со стать</w:t>
      </w:r>
      <w:r w:rsidR="00697AF2" w:rsidRPr="00510072">
        <w:rPr>
          <w:rFonts w:ascii="Times New Roman" w:hAnsi="Times New Roman" w:cs="Times New Roman"/>
          <w:sz w:val="28"/>
          <w:szCs w:val="28"/>
        </w:rPr>
        <w:t xml:space="preserve">ями 9, 169 </w:t>
      </w:r>
      <w:r w:rsidRPr="00510072">
        <w:rPr>
          <w:rFonts w:ascii="Times New Roman" w:hAnsi="Times New Roman" w:cs="Times New Roman"/>
          <w:sz w:val="28"/>
          <w:szCs w:val="28"/>
        </w:rPr>
        <w:t>Бюджетно</w:t>
      </w:r>
      <w:r w:rsidR="00421796" w:rsidRPr="00510072">
        <w:rPr>
          <w:rFonts w:ascii="Times New Roman" w:hAnsi="Times New Roman" w:cs="Times New Roman"/>
          <w:sz w:val="28"/>
          <w:szCs w:val="28"/>
        </w:rPr>
        <w:t>го кодекса Российской Федерации</w:t>
      </w:r>
      <w:r w:rsidR="00697AF2" w:rsidRPr="00510072">
        <w:rPr>
          <w:rFonts w:ascii="Times New Roman" w:hAnsi="Times New Roman" w:cs="Times New Roman"/>
          <w:sz w:val="28"/>
          <w:szCs w:val="28"/>
        </w:rPr>
        <w:t>, пунктом 1 статьи 5 Положения о бюджетном процессе в сельском поселении Саранпауль</w:t>
      </w:r>
      <w:r w:rsidR="00421796" w:rsidRPr="00510072">
        <w:rPr>
          <w:rFonts w:ascii="Times New Roman" w:hAnsi="Times New Roman" w:cs="Times New Roman"/>
          <w:sz w:val="28"/>
          <w:szCs w:val="28"/>
        </w:rPr>
        <w:t>:</w:t>
      </w:r>
    </w:p>
    <w:p w:rsidR="00421796" w:rsidRPr="00510072" w:rsidRDefault="00421796" w:rsidP="00510072">
      <w:pPr>
        <w:spacing w:after="0" w:line="240" w:lineRule="auto"/>
        <w:ind w:firstLine="709"/>
        <w:jc w:val="both"/>
        <w:rPr>
          <w:rFonts w:ascii="Times New Roman" w:hAnsi="Times New Roman" w:cs="Times New Roman"/>
          <w:sz w:val="28"/>
          <w:szCs w:val="28"/>
        </w:rPr>
      </w:pPr>
      <w:r w:rsidRPr="00510072">
        <w:rPr>
          <w:rFonts w:ascii="Times New Roman" w:eastAsia="Calibri" w:hAnsi="Times New Roman" w:cs="Times New Roman"/>
          <w:sz w:val="28"/>
          <w:szCs w:val="28"/>
        </w:rPr>
        <w:t>1.</w:t>
      </w:r>
      <w:r w:rsidR="0013461A" w:rsidRPr="00510072">
        <w:rPr>
          <w:rFonts w:ascii="Times New Roman" w:eastAsia="Calibri" w:hAnsi="Times New Roman" w:cs="Times New Roman"/>
          <w:sz w:val="28"/>
          <w:szCs w:val="28"/>
        </w:rPr>
        <w:t xml:space="preserve">Утвердить Порядок </w:t>
      </w:r>
      <w:r w:rsidR="00697AF2" w:rsidRPr="00510072">
        <w:rPr>
          <w:rFonts w:ascii="Times New Roman" w:eastAsia="Calibri" w:hAnsi="Times New Roman" w:cs="Times New Roman"/>
          <w:sz w:val="28"/>
          <w:szCs w:val="28"/>
        </w:rPr>
        <w:t>составления, рассмотрения, утверждения и исполнения бюджета сельского поселения Саранпауль</w:t>
      </w:r>
      <w:r w:rsidRPr="00510072">
        <w:rPr>
          <w:rFonts w:ascii="Times New Roman" w:hAnsi="Times New Roman" w:cs="Times New Roman"/>
          <w:sz w:val="28"/>
          <w:szCs w:val="28"/>
        </w:rPr>
        <w:t xml:space="preserve"> согласно приложению №1</w:t>
      </w:r>
      <w:r w:rsidR="0013461A" w:rsidRPr="00510072">
        <w:rPr>
          <w:rFonts w:ascii="Times New Roman" w:hAnsi="Times New Roman" w:cs="Times New Roman"/>
          <w:sz w:val="28"/>
          <w:szCs w:val="28"/>
        </w:rPr>
        <w:t>.</w:t>
      </w:r>
    </w:p>
    <w:p w:rsidR="00421796" w:rsidRPr="00510072" w:rsidRDefault="0013461A" w:rsidP="00510072">
      <w:pPr>
        <w:spacing w:after="0" w:line="240" w:lineRule="auto"/>
        <w:ind w:firstLine="709"/>
        <w:jc w:val="both"/>
        <w:rPr>
          <w:rFonts w:ascii="Times New Roman" w:hAnsi="Times New Roman" w:cs="Times New Roman"/>
          <w:sz w:val="28"/>
          <w:szCs w:val="28"/>
        </w:rPr>
      </w:pPr>
      <w:r w:rsidRPr="00510072">
        <w:rPr>
          <w:rFonts w:ascii="Times New Roman" w:hAnsi="Times New Roman" w:cs="Times New Roman"/>
          <w:sz w:val="28"/>
          <w:szCs w:val="28"/>
        </w:rPr>
        <w:t>2.</w:t>
      </w:r>
      <w:r w:rsidR="00421796" w:rsidRPr="00510072">
        <w:rPr>
          <w:rFonts w:ascii="Times New Roman" w:eastAsia="Calibri" w:hAnsi="Times New Roman" w:cs="Times New Roman"/>
          <w:sz w:val="28"/>
          <w:szCs w:val="28"/>
        </w:rPr>
        <w:t xml:space="preserve">Обнародовать настоящее </w:t>
      </w:r>
      <w:r w:rsidR="00EB7CD7">
        <w:rPr>
          <w:rFonts w:ascii="Times New Roman" w:eastAsia="Calibri" w:hAnsi="Times New Roman" w:cs="Times New Roman"/>
          <w:sz w:val="28"/>
          <w:szCs w:val="28"/>
        </w:rPr>
        <w:t>решение</w:t>
      </w:r>
      <w:r w:rsidR="00421796" w:rsidRPr="00510072">
        <w:rPr>
          <w:rFonts w:ascii="Times New Roman" w:eastAsia="Calibri" w:hAnsi="Times New Roman" w:cs="Times New Roman"/>
          <w:sz w:val="28"/>
          <w:szCs w:val="28"/>
        </w:rPr>
        <w:t xml:space="preserve"> и разместить на официальном сайте сельского поселения Саранпауль.</w:t>
      </w:r>
    </w:p>
    <w:p w:rsidR="00421796" w:rsidRPr="00510072" w:rsidRDefault="0053325C" w:rsidP="00510072">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3.</w:t>
      </w:r>
      <w:r w:rsidR="00EB7CD7" w:rsidRPr="00EB7CD7">
        <w:rPr>
          <w:rFonts w:ascii="Times New Roman" w:eastAsia="Calibri" w:hAnsi="Times New Roman" w:cs="Times New Roman"/>
          <w:sz w:val="28"/>
          <w:szCs w:val="28"/>
        </w:rPr>
        <w:t xml:space="preserve">Настоящее решение вступает в силу со дня его официального </w:t>
      </w:r>
      <w:r w:rsidR="00EB7CD7">
        <w:rPr>
          <w:rFonts w:ascii="Times New Roman" w:eastAsia="Calibri" w:hAnsi="Times New Roman" w:cs="Times New Roman"/>
          <w:sz w:val="28"/>
          <w:szCs w:val="28"/>
        </w:rPr>
        <w:t>обнародования</w:t>
      </w:r>
      <w:r w:rsidR="00EB7CD7" w:rsidRPr="00EB7CD7">
        <w:rPr>
          <w:rFonts w:ascii="Times New Roman" w:eastAsia="Calibri" w:hAnsi="Times New Roman" w:cs="Times New Roman"/>
          <w:sz w:val="28"/>
          <w:szCs w:val="28"/>
        </w:rPr>
        <w:t xml:space="preserve"> и распространяется на правоотношения, возникшие с 01 января 201</w:t>
      </w:r>
      <w:r w:rsidR="00EB7CD7">
        <w:rPr>
          <w:rFonts w:ascii="Times New Roman" w:eastAsia="Calibri" w:hAnsi="Times New Roman" w:cs="Times New Roman"/>
          <w:sz w:val="28"/>
          <w:szCs w:val="28"/>
        </w:rPr>
        <w:t>6</w:t>
      </w:r>
      <w:r w:rsidR="00EB7CD7" w:rsidRPr="00EB7CD7">
        <w:rPr>
          <w:rFonts w:ascii="Times New Roman" w:eastAsia="Calibri" w:hAnsi="Times New Roman" w:cs="Times New Roman"/>
          <w:sz w:val="28"/>
          <w:szCs w:val="28"/>
        </w:rPr>
        <w:t>г.</w:t>
      </w:r>
    </w:p>
    <w:p w:rsidR="00421796" w:rsidRPr="00510072" w:rsidRDefault="00421796" w:rsidP="00510072">
      <w:pPr>
        <w:spacing w:after="0" w:line="240" w:lineRule="auto"/>
        <w:ind w:firstLine="709"/>
        <w:jc w:val="both"/>
        <w:rPr>
          <w:rFonts w:ascii="Times New Roman" w:hAnsi="Times New Roman" w:cs="Times New Roman"/>
          <w:sz w:val="28"/>
          <w:szCs w:val="28"/>
        </w:rPr>
      </w:pPr>
      <w:r w:rsidRPr="00510072">
        <w:rPr>
          <w:rFonts w:ascii="Times New Roman" w:hAnsi="Times New Roman" w:cs="Times New Roman"/>
          <w:sz w:val="28"/>
          <w:szCs w:val="28"/>
        </w:rPr>
        <w:t>5.</w:t>
      </w:r>
      <w:proofErr w:type="gramStart"/>
      <w:r w:rsidRPr="00510072">
        <w:rPr>
          <w:rFonts w:ascii="Times New Roman" w:eastAsia="Calibri" w:hAnsi="Times New Roman" w:cs="Times New Roman"/>
          <w:sz w:val="28"/>
          <w:szCs w:val="28"/>
        </w:rPr>
        <w:t>Контроль за</w:t>
      </w:r>
      <w:proofErr w:type="gramEnd"/>
      <w:r w:rsidRPr="00510072">
        <w:rPr>
          <w:rFonts w:ascii="Times New Roman" w:eastAsia="Calibri" w:hAnsi="Times New Roman" w:cs="Times New Roman"/>
          <w:sz w:val="28"/>
          <w:szCs w:val="28"/>
        </w:rPr>
        <w:t xml:space="preserve"> выполнением настоящего </w:t>
      </w:r>
      <w:r w:rsidR="00EB7CD7">
        <w:rPr>
          <w:rFonts w:ascii="Times New Roman" w:eastAsia="Calibri" w:hAnsi="Times New Roman" w:cs="Times New Roman"/>
          <w:sz w:val="28"/>
          <w:szCs w:val="28"/>
        </w:rPr>
        <w:t>решения</w:t>
      </w:r>
      <w:r w:rsidRPr="00510072">
        <w:rPr>
          <w:rFonts w:ascii="Times New Roman" w:eastAsia="Calibri" w:hAnsi="Times New Roman" w:cs="Times New Roman"/>
          <w:sz w:val="28"/>
          <w:szCs w:val="28"/>
        </w:rPr>
        <w:t xml:space="preserve"> возложить на начальника отдела экономики и прогнозирования Сметанина И.А.</w:t>
      </w:r>
    </w:p>
    <w:p w:rsidR="00421796" w:rsidRPr="00510072" w:rsidRDefault="00421796" w:rsidP="00510072">
      <w:pPr>
        <w:widowControl w:val="0"/>
        <w:autoSpaceDE w:val="0"/>
        <w:autoSpaceDN w:val="0"/>
        <w:adjustRightInd w:val="0"/>
        <w:spacing w:after="240" w:line="240" w:lineRule="auto"/>
        <w:ind w:left="1080"/>
        <w:contextualSpacing/>
        <w:jc w:val="both"/>
        <w:rPr>
          <w:rFonts w:ascii="Times New Roman" w:eastAsia="Calibri" w:hAnsi="Times New Roman" w:cs="Times New Roman"/>
          <w:sz w:val="28"/>
          <w:szCs w:val="28"/>
        </w:rPr>
      </w:pPr>
    </w:p>
    <w:p w:rsidR="00421796" w:rsidRPr="00510072" w:rsidRDefault="00421796" w:rsidP="00510072">
      <w:pPr>
        <w:spacing w:after="0" w:line="240" w:lineRule="auto"/>
        <w:jc w:val="both"/>
        <w:rPr>
          <w:rFonts w:ascii="Times New Roman" w:eastAsia="Calibri" w:hAnsi="Times New Roman" w:cs="Times New Roman"/>
          <w:sz w:val="24"/>
          <w:szCs w:val="24"/>
        </w:rPr>
      </w:pPr>
    </w:p>
    <w:p w:rsidR="00421796" w:rsidRPr="00510072" w:rsidRDefault="00421796" w:rsidP="00510072">
      <w:pPr>
        <w:spacing w:after="0" w:line="240" w:lineRule="auto"/>
        <w:jc w:val="both"/>
        <w:rPr>
          <w:rFonts w:ascii="Times New Roman" w:eastAsia="Calibri" w:hAnsi="Times New Roman" w:cs="Times New Roman"/>
          <w:sz w:val="24"/>
          <w:szCs w:val="24"/>
        </w:rPr>
      </w:pPr>
    </w:p>
    <w:p w:rsidR="00421796" w:rsidRPr="00510072" w:rsidRDefault="00421796" w:rsidP="00510072">
      <w:pPr>
        <w:spacing w:after="0" w:line="240" w:lineRule="auto"/>
        <w:jc w:val="both"/>
        <w:rPr>
          <w:rFonts w:ascii="Times New Roman" w:eastAsia="Calibri" w:hAnsi="Times New Roman" w:cs="Times New Roman"/>
          <w:sz w:val="24"/>
          <w:szCs w:val="24"/>
        </w:rPr>
      </w:pPr>
      <w:r w:rsidRPr="00510072">
        <w:rPr>
          <w:rFonts w:ascii="Times New Roman" w:eastAsia="Calibri" w:hAnsi="Times New Roman" w:cs="Times New Roman"/>
          <w:sz w:val="24"/>
          <w:szCs w:val="24"/>
        </w:rPr>
        <w:t xml:space="preserve">          </w:t>
      </w:r>
    </w:p>
    <w:p w:rsidR="00421796" w:rsidRPr="00510072" w:rsidRDefault="00421796" w:rsidP="00510072">
      <w:pPr>
        <w:spacing w:after="0" w:line="240" w:lineRule="auto"/>
        <w:jc w:val="both"/>
        <w:rPr>
          <w:rFonts w:ascii="Times New Roman" w:eastAsia="Calibri" w:hAnsi="Times New Roman" w:cs="Times New Roman"/>
          <w:sz w:val="24"/>
          <w:szCs w:val="24"/>
        </w:rPr>
      </w:pPr>
      <w:r w:rsidRPr="00510072">
        <w:rPr>
          <w:rFonts w:ascii="Times New Roman" w:eastAsia="Calibri" w:hAnsi="Times New Roman" w:cs="Times New Roman"/>
          <w:sz w:val="28"/>
          <w:szCs w:val="28"/>
        </w:rPr>
        <w:t xml:space="preserve">Глава поселения                                                          </w:t>
      </w:r>
      <w:r w:rsidRPr="00510072">
        <w:rPr>
          <w:rFonts w:ascii="Times New Roman" w:eastAsia="Calibri" w:hAnsi="Times New Roman" w:cs="Times New Roman"/>
          <w:sz w:val="28"/>
          <w:szCs w:val="28"/>
        </w:rPr>
        <w:tab/>
      </w:r>
      <w:r w:rsidRPr="00510072">
        <w:rPr>
          <w:rFonts w:ascii="Times New Roman" w:eastAsia="Calibri" w:hAnsi="Times New Roman" w:cs="Times New Roman"/>
          <w:sz w:val="28"/>
          <w:szCs w:val="28"/>
        </w:rPr>
        <w:tab/>
      </w:r>
      <w:r w:rsidRPr="00510072">
        <w:rPr>
          <w:rFonts w:ascii="Times New Roman" w:eastAsia="Calibri" w:hAnsi="Times New Roman" w:cs="Times New Roman"/>
          <w:sz w:val="28"/>
          <w:szCs w:val="28"/>
        </w:rPr>
        <w:tab/>
        <w:t xml:space="preserve">Н.Н. Артеев   </w:t>
      </w:r>
    </w:p>
    <w:p w:rsidR="00421796" w:rsidRPr="00510072" w:rsidRDefault="00421796" w:rsidP="0051007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13461A" w:rsidRPr="00510072" w:rsidRDefault="0013461A" w:rsidP="00510072">
      <w:pPr>
        <w:spacing w:line="240" w:lineRule="auto"/>
        <w:rPr>
          <w:rFonts w:ascii="Times New Roman" w:hAnsi="Times New Roman" w:cs="Times New Roman"/>
          <w:b/>
          <w:sz w:val="28"/>
          <w:szCs w:val="28"/>
        </w:rPr>
      </w:pPr>
    </w:p>
    <w:p w:rsidR="0013461A" w:rsidRPr="00510072" w:rsidRDefault="0013461A" w:rsidP="00510072">
      <w:pPr>
        <w:spacing w:line="240" w:lineRule="auto"/>
        <w:rPr>
          <w:rFonts w:ascii="Times New Roman" w:hAnsi="Times New Roman" w:cs="Times New Roman"/>
          <w:b/>
          <w:sz w:val="28"/>
          <w:szCs w:val="28"/>
        </w:rPr>
      </w:pPr>
    </w:p>
    <w:p w:rsidR="0013461A" w:rsidRPr="00510072" w:rsidRDefault="0013461A" w:rsidP="00510072">
      <w:pPr>
        <w:spacing w:line="240" w:lineRule="auto"/>
        <w:rPr>
          <w:rFonts w:ascii="Times New Roman" w:hAnsi="Times New Roman" w:cs="Times New Roman"/>
          <w:b/>
          <w:sz w:val="28"/>
          <w:szCs w:val="28"/>
        </w:rPr>
      </w:pPr>
    </w:p>
    <w:p w:rsidR="0013461A" w:rsidRPr="00510072" w:rsidRDefault="0013461A" w:rsidP="00510072">
      <w:pPr>
        <w:spacing w:line="240" w:lineRule="auto"/>
        <w:rPr>
          <w:rFonts w:ascii="Times New Roman" w:hAnsi="Times New Roman" w:cs="Times New Roman"/>
          <w:sz w:val="28"/>
          <w:szCs w:val="28"/>
        </w:rPr>
      </w:pPr>
    </w:p>
    <w:p w:rsidR="0013461A" w:rsidRPr="00510072" w:rsidRDefault="0013461A" w:rsidP="00510072">
      <w:pPr>
        <w:spacing w:line="240" w:lineRule="auto"/>
        <w:rPr>
          <w:rFonts w:ascii="Times New Roman" w:hAnsi="Times New Roman" w:cs="Times New Roman"/>
          <w:sz w:val="28"/>
          <w:szCs w:val="28"/>
        </w:rPr>
      </w:pPr>
    </w:p>
    <w:p w:rsidR="00421796" w:rsidRPr="00510072" w:rsidRDefault="00421796" w:rsidP="0020240D">
      <w:pPr>
        <w:widowControl w:val="0"/>
        <w:autoSpaceDE w:val="0"/>
        <w:autoSpaceDN w:val="0"/>
        <w:adjustRightInd w:val="0"/>
        <w:spacing w:after="0" w:line="240" w:lineRule="auto"/>
        <w:ind w:left="6237"/>
        <w:jc w:val="right"/>
        <w:rPr>
          <w:rFonts w:ascii="Times New Roman" w:eastAsia="Calibri" w:hAnsi="Times New Roman" w:cs="Times New Roman"/>
          <w:szCs w:val="28"/>
        </w:rPr>
      </w:pPr>
      <w:r w:rsidRPr="00510072">
        <w:rPr>
          <w:rFonts w:ascii="Times New Roman" w:eastAsia="Calibri" w:hAnsi="Times New Roman" w:cs="Times New Roman"/>
          <w:szCs w:val="28"/>
        </w:rPr>
        <w:lastRenderedPageBreak/>
        <w:t>Приложение 1</w:t>
      </w:r>
    </w:p>
    <w:p w:rsidR="00421796" w:rsidRPr="00510072" w:rsidRDefault="00421796" w:rsidP="0020240D">
      <w:pPr>
        <w:widowControl w:val="0"/>
        <w:autoSpaceDE w:val="0"/>
        <w:autoSpaceDN w:val="0"/>
        <w:adjustRightInd w:val="0"/>
        <w:spacing w:after="0" w:line="240" w:lineRule="auto"/>
        <w:ind w:left="6237"/>
        <w:jc w:val="right"/>
        <w:rPr>
          <w:rFonts w:ascii="Times New Roman" w:eastAsia="Calibri" w:hAnsi="Times New Roman" w:cs="Times New Roman"/>
          <w:szCs w:val="28"/>
        </w:rPr>
      </w:pPr>
      <w:r w:rsidRPr="00510072">
        <w:rPr>
          <w:rFonts w:ascii="Times New Roman" w:eastAsia="Calibri" w:hAnsi="Times New Roman" w:cs="Times New Roman"/>
          <w:szCs w:val="28"/>
        </w:rPr>
        <w:t xml:space="preserve">к </w:t>
      </w:r>
      <w:r w:rsidR="0020240D">
        <w:rPr>
          <w:rFonts w:ascii="Times New Roman" w:eastAsia="Calibri" w:hAnsi="Times New Roman" w:cs="Times New Roman"/>
          <w:szCs w:val="28"/>
        </w:rPr>
        <w:t>решению Совета депутатов сельского поселения  Саранпауль</w:t>
      </w:r>
    </w:p>
    <w:p w:rsidR="00421796" w:rsidRPr="00510072" w:rsidRDefault="00697AF2" w:rsidP="0020240D">
      <w:pPr>
        <w:widowControl w:val="0"/>
        <w:autoSpaceDE w:val="0"/>
        <w:autoSpaceDN w:val="0"/>
        <w:adjustRightInd w:val="0"/>
        <w:spacing w:after="0" w:line="240" w:lineRule="auto"/>
        <w:ind w:left="6237"/>
        <w:jc w:val="right"/>
        <w:rPr>
          <w:rFonts w:ascii="Times New Roman" w:eastAsia="Calibri" w:hAnsi="Times New Roman" w:cs="Times New Roman"/>
          <w:szCs w:val="28"/>
        </w:rPr>
      </w:pPr>
      <w:r w:rsidRPr="00510072">
        <w:rPr>
          <w:rFonts w:ascii="Times New Roman" w:eastAsia="Calibri" w:hAnsi="Times New Roman" w:cs="Times New Roman"/>
          <w:szCs w:val="28"/>
        </w:rPr>
        <w:t>от ..</w:t>
      </w:r>
      <w:r w:rsidR="00421796" w:rsidRPr="00510072">
        <w:rPr>
          <w:rFonts w:ascii="Times New Roman" w:eastAsia="Calibri" w:hAnsi="Times New Roman" w:cs="Times New Roman"/>
          <w:szCs w:val="28"/>
        </w:rPr>
        <w:t>201</w:t>
      </w:r>
      <w:r w:rsidRPr="00510072">
        <w:rPr>
          <w:rFonts w:ascii="Times New Roman" w:eastAsia="Calibri" w:hAnsi="Times New Roman" w:cs="Times New Roman"/>
          <w:szCs w:val="28"/>
        </w:rPr>
        <w:t>6</w:t>
      </w:r>
      <w:r w:rsidR="00421796" w:rsidRPr="00510072">
        <w:rPr>
          <w:rFonts w:ascii="Times New Roman" w:eastAsia="Calibri" w:hAnsi="Times New Roman" w:cs="Times New Roman"/>
          <w:szCs w:val="28"/>
        </w:rPr>
        <w:t xml:space="preserve"> г. № </w:t>
      </w:r>
    </w:p>
    <w:p w:rsidR="00421796" w:rsidRPr="00510072" w:rsidRDefault="00421796" w:rsidP="00510072">
      <w:pPr>
        <w:widowControl w:val="0"/>
        <w:autoSpaceDE w:val="0"/>
        <w:autoSpaceDN w:val="0"/>
        <w:adjustRightInd w:val="0"/>
        <w:spacing w:after="0" w:line="240" w:lineRule="auto"/>
        <w:ind w:firstLine="540"/>
        <w:jc w:val="right"/>
        <w:rPr>
          <w:rFonts w:ascii="Times New Roman" w:eastAsia="Calibri" w:hAnsi="Times New Roman" w:cs="Times New Roman"/>
          <w:sz w:val="28"/>
          <w:szCs w:val="28"/>
        </w:rPr>
      </w:pPr>
    </w:p>
    <w:p w:rsidR="0013461A" w:rsidRPr="00510072" w:rsidRDefault="00E9545C" w:rsidP="00510072">
      <w:pPr>
        <w:spacing w:line="240" w:lineRule="auto"/>
        <w:jc w:val="center"/>
        <w:rPr>
          <w:rFonts w:ascii="Times New Roman" w:hAnsi="Times New Roman" w:cs="Times New Roman"/>
          <w:b/>
          <w:sz w:val="28"/>
          <w:szCs w:val="28"/>
        </w:rPr>
      </w:pPr>
      <w:r w:rsidRPr="00510072">
        <w:rPr>
          <w:rFonts w:ascii="Times New Roman" w:hAnsi="Times New Roman" w:cs="Times New Roman"/>
          <w:sz w:val="28"/>
          <w:szCs w:val="28"/>
        </w:rPr>
        <w:t>Порядок составления, рассмотрения, утверждения и исполнения бюджета сельского поселения Саранпауль</w:t>
      </w:r>
    </w:p>
    <w:p w:rsidR="00D47CCC" w:rsidRPr="00D47CCC" w:rsidRDefault="00D47CCC" w:rsidP="00156D1E">
      <w:pPr>
        <w:pStyle w:val="a6"/>
        <w:numPr>
          <w:ilvl w:val="0"/>
          <w:numId w:val="4"/>
        </w:numPr>
        <w:spacing w:line="240" w:lineRule="auto"/>
        <w:jc w:val="center"/>
        <w:rPr>
          <w:rFonts w:ascii="Times New Roman" w:hAnsi="Times New Roman" w:cs="Times New Roman"/>
          <w:b/>
          <w:sz w:val="28"/>
          <w:szCs w:val="28"/>
        </w:rPr>
      </w:pPr>
      <w:r w:rsidRPr="00156D1E">
        <w:rPr>
          <w:rFonts w:ascii="Times New Roman" w:hAnsi="Times New Roman" w:cs="Times New Roman"/>
          <w:sz w:val="28"/>
          <w:szCs w:val="28"/>
        </w:rPr>
        <w:t>Порядок</w:t>
      </w:r>
      <w:r>
        <w:rPr>
          <w:rFonts w:ascii="Times New Roman" w:hAnsi="Times New Roman" w:cs="Times New Roman"/>
          <w:b/>
          <w:sz w:val="28"/>
          <w:szCs w:val="28"/>
        </w:rPr>
        <w:t xml:space="preserve"> </w:t>
      </w:r>
      <w:r w:rsidRPr="00D47CCC">
        <w:rPr>
          <w:rFonts w:ascii="Times New Roman" w:hAnsi="Times New Roman" w:cs="Times New Roman"/>
          <w:sz w:val="28"/>
          <w:szCs w:val="28"/>
        </w:rPr>
        <w:t>составлени</w:t>
      </w:r>
      <w:r>
        <w:rPr>
          <w:rFonts w:ascii="Times New Roman" w:hAnsi="Times New Roman" w:cs="Times New Roman"/>
          <w:sz w:val="28"/>
          <w:szCs w:val="28"/>
        </w:rPr>
        <w:t>я</w:t>
      </w:r>
      <w:r w:rsidRPr="00D47CCC">
        <w:rPr>
          <w:rFonts w:ascii="Times New Roman" w:hAnsi="Times New Roman" w:cs="Times New Roman"/>
          <w:sz w:val="28"/>
          <w:szCs w:val="28"/>
        </w:rPr>
        <w:t xml:space="preserve"> проект</w:t>
      </w:r>
      <w:r>
        <w:rPr>
          <w:rFonts w:ascii="Times New Roman" w:hAnsi="Times New Roman" w:cs="Times New Roman"/>
          <w:sz w:val="28"/>
          <w:szCs w:val="28"/>
        </w:rPr>
        <w:t>а</w:t>
      </w:r>
      <w:r w:rsidRPr="00D47CCC">
        <w:rPr>
          <w:rFonts w:ascii="Times New Roman" w:hAnsi="Times New Roman" w:cs="Times New Roman"/>
          <w:sz w:val="28"/>
          <w:szCs w:val="28"/>
        </w:rPr>
        <w:t xml:space="preserve"> бюджета сельского поселения Саранпауль</w:t>
      </w:r>
    </w:p>
    <w:p w:rsidR="00D47CCC" w:rsidRPr="00D47CCC" w:rsidRDefault="00D47CCC" w:rsidP="00D47C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47CCC">
        <w:rPr>
          <w:rFonts w:ascii="Times New Roman" w:hAnsi="Times New Roman" w:cs="Times New Roman"/>
          <w:sz w:val="28"/>
          <w:szCs w:val="28"/>
        </w:rPr>
        <w:t xml:space="preserve">При составлении проекта решения о бюджете </w:t>
      </w:r>
      <w:r w:rsidR="0053325C">
        <w:rPr>
          <w:rFonts w:ascii="Times New Roman" w:hAnsi="Times New Roman" w:cs="Times New Roman"/>
          <w:sz w:val="28"/>
          <w:szCs w:val="28"/>
        </w:rPr>
        <w:t>сельского поселения Саранпауль</w:t>
      </w:r>
      <w:r w:rsidRPr="00D47CCC">
        <w:rPr>
          <w:rFonts w:ascii="Times New Roman" w:hAnsi="Times New Roman" w:cs="Times New Roman"/>
          <w:sz w:val="28"/>
          <w:szCs w:val="28"/>
        </w:rPr>
        <w:t xml:space="preserve"> на очередной финансовый год и плановый период:</w:t>
      </w:r>
    </w:p>
    <w:p w:rsidR="00D47CCC" w:rsidRPr="00D47CCC" w:rsidRDefault="00D47CCC" w:rsidP="00D47C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D47CCC">
        <w:rPr>
          <w:rFonts w:ascii="Times New Roman" w:hAnsi="Times New Roman" w:cs="Times New Roman"/>
          <w:sz w:val="28"/>
          <w:szCs w:val="28"/>
        </w:rPr>
        <w:t>Глава поселения:</w:t>
      </w:r>
    </w:p>
    <w:p w:rsidR="00D47CCC" w:rsidRPr="00D47CCC" w:rsidRDefault="00D47CCC"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47CCC">
        <w:rPr>
          <w:rFonts w:ascii="Times New Roman" w:hAnsi="Times New Roman" w:cs="Times New Roman"/>
          <w:sz w:val="28"/>
          <w:szCs w:val="28"/>
        </w:rPr>
        <w:t xml:space="preserve">одобряет прогноз социально-экономического развития сельского поселения </w:t>
      </w:r>
      <w:r>
        <w:rPr>
          <w:rFonts w:ascii="Times New Roman" w:hAnsi="Times New Roman" w:cs="Times New Roman"/>
          <w:sz w:val="28"/>
          <w:szCs w:val="28"/>
        </w:rPr>
        <w:t>Саранпауль</w:t>
      </w:r>
      <w:r w:rsidRPr="00D47CCC">
        <w:rPr>
          <w:rFonts w:ascii="Times New Roman" w:hAnsi="Times New Roman" w:cs="Times New Roman"/>
          <w:sz w:val="28"/>
          <w:szCs w:val="28"/>
        </w:rPr>
        <w:t xml:space="preserve"> (далее – поселение) на очередной финансовый год и плановый период;</w:t>
      </w:r>
    </w:p>
    <w:p w:rsidR="00D47CCC" w:rsidRPr="00D47CCC" w:rsidRDefault="00D47CCC"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47CCC">
        <w:rPr>
          <w:rFonts w:ascii="Times New Roman" w:hAnsi="Times New Roman" w:cs="Times New Roman"/>
          <w:sz w:val="28"/>
          <w:szCs w:val="28"/>
        </w:rPr>
        <w:t>согласовывает основные направления налоговой и бюджетной политики сельского поселения на очередной финансовый год и плановый период;</w:t>
      </w:r>
    </w:p>
    <w:p w:rsidR="00D47CCC" w:rsidRPr="00D47CCC" w:rsidRDefault="00D47CCC"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47CCC">
        <w:rPr>
          <w:rFonts w:ascii="Times New Roman" w:hAnsi="Times New Roman" w:cs="Times New Roman"/>
          <w:sz w:val="28"/>
          <w:szCs w:val="28"/>
        </w:rPr>
        <w:t>согласовывает основные характеристики проекта решения о бюджете поселения на очередной финансовый год и плановый период;</w:t>
      </w:r>
    </w:p>
    <w:p w:rsidR="00D47CCC" w:rsidRPr="00D47CCC" w:rsidRDefault="00D47CCC"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47CCC">
        <w:rPr>
          <w:rFonts w:ascii="Times New Roman" w:hAnsi="Times New Roman" w:cs="Times New Roman"/>
          <w:sz w:val="28"/>
          <w:szCs w:val="28"/>
        </w:rPr>
        <w:t>рассматривает предложения о порядке индексации заработной платы работников организаций бюджетной сферы, финансируемых за счет средств бюджета поселения, денежного содержания муниципальных служащих поселения в очередном финансовом году и плановом периоде и объемах ассигнований на эти цели;</w:t>
      </w:r>
    </w:p>
    <w:p w:rsidR="00D47CCC" w:rsidRDefault="00D47CCC"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47CCC">
        <w:rPr>
          <w:rFonts w:ascii="Times New Roman" w:hAnsi="Times New Roman" w:cs="Times New Roman"/>
          <w:sz w:val="28"/>
          <w:szCs w:val="28"/>
        </w:rPr>
        <w:t>согласовывает проект решения о бюджете поселения на очередной финансовый год</w:t>
      </w:r>
      <w:r>
        <w:rPr>
          <w:rFonts w:ascii="Times New Roman" w:hAnsi="Times New Roman" w:cs="Times New Roman"/>
          <w:sz w:val="28"/>
          <w:szCs w:val="28"/>
        </w:rPr>
        <w:t xml:space="preserve"> и плановый период и вносит их на</w:t>
      </w:r>
      <w:r w:rsidRPr="00D47CCC">
        <w:rPr>
          <w:rFonts w:ascii="Times New Roman" w:hAnsi="Times New Roman" w:cs="Times New Roman"/>
          <w:sz w:val="28"/>
          <w:szCs w:val="28"/>
        </w:rPr>
        <w:t xml:space="preserve"> Совет депутатов</w:t>
      </w:r>
      <w:r>
        <w:rPr>
          <w:rFonts w:ascii="Times New Roman" w:hAnsi="Times New Roman" w:cs="Times New Roman"/>
          <w:sz w:val="28"/>
          <w:szCs w:val="28"/>
        </w:rPr>
        <w:t>;</w:t>
      </w:r>
    </w:p>
    <w:p w:rsidR="005011D4" w:rsidRPr="00D47CCC" w:rsidRDefault="005011D4"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011D4">
        <w:rPr>
          <w:rFonts w:ascii="Times New Roman" w:hAnsi="Times New Roman" w:cs="Times New Roman"/>
          <w:sz w:val="28"/>
          <w:szCs w:val="28"/>
        </w:rPr>
        <w:t>согласовывает перечень муниципального имущества поселения, предназначенного для приватизации на очередной финансовый год и плановый период;</w:t>
      </w:r>
    </w:p>
    <w:p w:rsidR="00D47CCC" w:rsidRPr="00D47CCC" w:rsidRDefault="00D47CCC"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47CCC">
        <w:rPr>
          <w:rFonts w:ascii="Times New Roman" w:hAnsi="Times New Roman" w:cs="Times New Roman"/>
          <w:sz w:val="28"/>
          <w:szCs w:val="28"/>
        </w:rPr>
        <w:t>образует и утверждает состав комиссии по бюджетным проектировкам на очередной финансовый год и плановый период (далее – комиссия по бюджету) и определяет ее полномочия.</w:t>
      </w:r>
    </w:p>
    <w:p w:rsidR="00D47CCC" w:rsidRPr="00D47CCC" w:rsidRDefault="00D47CCC" w:rsidP="00D47C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Pr="00D47CCC">
        <w:rPr>
          <w:rFonts w:ascii="Times New Roman" w:hAnsi="Times New Roman" w:cs="Times New Roman"/>
          <w:sz w:val="28"/>
          <w:szCs w:val="28"/>
        </w:rPr>
        <w:t xml:space="preserve"> </w:t>
      </w:r>
      <w:r>
        <w:rPr>
          <w:rFonts w:ascii="Times New Roman" w:hAnsi="Times New Roman" w:cs="Times New Roman"/>
          <w:sz w:val="28"/>
          <w:szCs w:val="28"/>
        </w:rPr>
        <w:t>Отдел экономики и прогнозирования</w:t>
      </w:r>
      <w:r w:rsidRPr="00D47CCC">
        <w:rPr>
          <w:rFonts w:ascii="Times New Roman" w:hAnsi="Times New Roman" w:cs="Times New Roman"/>
          <w:sz w:val="28"/>
          <w:szCs w:val="28"/>
        </w:rPr>
        <w:t xml:space="preserve"> администрации поселения:</w:t>
      </w:r>
    </w:p>
    <w:p w:rsidR="00D47CCC" w:rsidRPr="00D47CCC" w:rsidRDefault="00D47CCC"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47CCC">
        <w:rPr>
          <w:rFonts w:ascii="Times New Roman" w:hAnsi="Times New Roman" w:cs="Times New Roman"/>
          <w:sz w:val="28"/>
          <w:szCs w:val="28"/>
        </w:rPr>
        <w:t>организует разработку проекта решения о бюджете поселения на очередной финансовый год и плановый период;</w:t>
      </w:r>
    </w:p>
    <w:p w:rsidR="00D47CCC" w:rsidRPr="00D47CCC" w:rsidRDefault="00D47CCC"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47CCC">
        <w:rPr>
          <w:rFonts w:ascii="Times New Roman" w:hAnsi="Times New Roman" w:cs="Times New Roman"/>
          <w:sz w:val="28"/>
          <w:szCs w:val="28"/>
        </w:rPr>
        <w:t>разрабатывает основные направления налоговой и бюджетной политики поселения на очередной финансовый год и плановый период;</w:t>
      </w:r>
    </w:p>
    <w:p w:rsidR="00D47CCC" w:rsidRPr="00D47CCC" w:rsidRDefault="00D47CCC"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47CCC">
        <w:rPr>
          <w:rFonts w:ascii="Times New Roman" w:hAnsi="Times New Roman" w:cs="Times New Roman"/>
          <w:sz w:val="28"/>
          <w:szCs w:val="28"/>
        </w:rPr>
        <w:t>разрабатывает проект решения о бюджете поселения на очередной финансовый год и плановый период;</w:t>
      </w:r>
    </w:p>
    <w:p w:rsidR="00D47CCC" w:rsidRPr="00D47CCC" w:rsidRDefault="00527339"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разрабатывает характеристики проекта решения о бюджете поселения, распределение доходов и расходов, источников финансирования дефицита бюджета поселения в соответствии с бюджетной классификацией Российской Федерации;</w:t>
      </w:r>
    </w:p>
    <w:p w:rsidR="00D47CCC" w:rsidRPr="00D47CCC" w:rsidRDefault="00527339"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47CCC" w:rsidRPr="00D47CCC">
        <w:rPr>
          <w:rFonts w:ascii="Times New Roman" w:hAnsi="Times New Roman" w:cs="Times New Roman"/>
          <w:sz w:val="28"/>
          <w:szCs w:val="28"/>
        </w:rPr>
        <w:t xml:space="preserve">доводит до отделов администрации поселения проектировки предельных объемов бюджетных </w:t>
      </w:r>
      <w:proofErr w:type="gramStart"/>
      <w:r w:rsidR="00D47CCC" w:rsidRPr="00D47CCC">
        <w:rPr>
          <w:rFonts w:ascii="Times New Roman" w:hAnsi="Times New Roman" w:cs="Times New Roman"/>
          <w:sz w:val="28"/>
          <w:szCs w:val="28"/>
        </w:rPr>
        <w:t>ассигнований</w:t>
      </w:r>
      <w:proofErr w:type="gramEnd"/>
      <w:r w:rsidR="00D47CCC" w:rsidRPr="00D47CCC">
        <w:rPr>
          <w:rFonts w:ascii="Times New Roman" w:hAnsi="Times New Roman" w:cs="Times New Roman"/>
          <w:sz w:val="28"/>
          <w:szCs w:val="28"/>
        </w:rPr>
        <w:t xml:space="preserve"> на исполнение действующих и принимаемых обязательств на очередной финансовый год и плановый период;</w:t>
      </w:r>
    </w:p>
    <w:p w:rsidR="00D47CCC" w:rsidRPr="00D47CCC" w:rsidRDefault="00527339"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осуществляет методическое руководство подготовкой и устанавливает порядок предоставления учреждениями, отделами администрации поселения обоснований бюджетных ассигнований на очередной финансовый год и плановый период;</w:t>
      </w:r>
    </w:p>
    <w:p w:rsidR="00D47CCC" w:rsidRPr="00D47CCC" w:rsidRDefault="00527339"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рассматривает проектировки поступлений доходов и источников внутреннего финансирования дефицита бюджета в разрезе кодов бюджетной классификации Российской Федерации на очередной финансовый год и плановый период, представленные главными администраторами доходов бюджета поселения, поступающих в бюджет поселения, администрирование которых осуществляют исполнительные органы Российской Федерации и исполнительные органы Ханты-Мансийского автономного округа - Югры;</w:t>
      </w:r>
    </w:p>
    <w:p w:rsidR="00D47CCC" w:rsidRPr="00D47CCC" w:rsidRDefault="00527339"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 xml:space="preserve">разрабатывает и представляет в Комиссию по бюджету предложения по распределению проектировок бюджетных </w:t>
      </w:r>
      <w:proofErr w:type="gramStart"/>
      <w:r w:rsidR="00D47CCC" w:rsidRPr="00D47CCC">
        <w:rPr>
          <w:rFonts w:ascii="Times New Roman" w:hAnsi="Times New Roman" w:cs="Times New Roman"/>
          <w:sz w:val="28"/>
          <w:szCs w:val="28"/>
        </w:rPr>
        <w:t>ассигнований</w:t>
      </w:r>
      <w:proofErr w:type="gramEnd"/>
      <w:r w:rsidR="00D47CCC" w:rsidRPr="00D47CCC">
        <w:rPr>
          <w:rFonts w:ascii="Times New Roman" w:hAnsi="Times New Roman" w:cs="Times New Roman"/>
          <w:sz w:val="28"/>
          <w:szCs w:val="28"/>
        </w:rPr>
        <w:t xml:space="preserve"> на исполнение действующих и принимаемых расходных обязательств;</w:t>
      </w:r>
    </w:p>
    <w:p w:rsidR="00D47CCC" w:rsidRPr="00D47CCC" w:rsidRDefault="00527339" w:rsidP="00D47CCC">
      <w:pPr>
        <w:spacing w:after="0" w:line="240" w:lineRule="auto"/>
        <w:jc w:val="both"/>
        <w:rPr>
          <w:rFonts w:ascii="Times New Roman" w:hAnsi="Times New Roman" w:cs="Times New Roman"/>
          <w:color w:val="FF6600"/>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устанавливает перечень и сроки предоставления учреждениями, отделами администрации поселения данных, необходимых для составления проекта решения о бюджете поселения на очередной финансовый год и плановый период;</w:t>
      </w:r>
    </w:p>
    <w:p w:rsidR="00D47CCC" w:rsidRPr="00D47CCC" w:rsidRDefault="00527339"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представляет в установленном порядке Главе поселения проект решения о бюджете поселения на очередной финансовый год и плановый период;</w:t>
      </w:r>
    </w:p>
    <w:p w:rsidR="00D47CCC" w:rsidRPr="00D47CCC" w:rsidRDefault="00527339"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организует работу Комиссии по бюджету.</w:t>
      </w:r>
    </w:p>
    <w:p w:rsidR="00D47CCC" w:rsidRPr="00D47CCC" w:rsidRDefault="00527339"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разрабатывает основные направления налоговой политики поселения на очередной финансовый год и плановый период;</w:t>
      </w:r>
    </w:p>
    <w:p w:rsidR="00D47CCC" w:rsidRPr="00D47CCC" w:rsidRDefault="00527339"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разрабатывает прогноз социально-экономического развития поселения на очередной финансовый год и плановый период;</w:t>
      </w:r>
    </w:p>
    <w:p w:rsidR="00D47CCC" w:rsidRPr="00D47CCC" w:rsidRDefault="00527339" w:rsidP="00D47CCC">
      <w:pPr>
        <w:spacing w:after="0" w:line="240" w:lineRule="auto"/>
        <w:jc w:val="both"/>
        <w:rPr>
          <w:rFonts w:ascii="Times New Roman" w:hAnsi="Times New Roman" w:cs="Times New Roman"/>
          <w:color w:val="FF6600"/>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 xml:space="preserve">готовит информацию о предварительных итогах социально-экономического развития поселения за истекший период текущего финансового года и ожидаемые итоги социально-экономического развития </w:t>
      </w:r>
    </w:p>
    <w:p w:rsidR="00D47CCC" w:rsidRPr="00D47CCC" w:rsidRDefault="00527339"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 xml:space="preserve">готовит и представляет </w:t>
      </w:r>
      <w:proofErr w:type="gramStart"/>
      <w:r w:rsidR="00D47CCC" w:rsidRPr="00D47CCC">
        <w:rPr>
          <w:rFonts w:ascii="Times New Roman" w:hAnsi="Times New Roman" w:cs="Times New Roman"/>
          <w:sz w:val="28"/>
          <w:szCs w:val="28"/>
        </w:rPr>
        <w:t>в Комиссию по бюджету сводное заключение на предложения отделов администрации поселения по расходам на предоставление</w:t>
      </w:r>
      <w:proofErr w:type="gramEnd"/>
      <w:r w:rsidR="00D47CCC" w:rsidRPr="00D47CCC">
        <w:rPr>
          <w:rFonts w:ascii="Times New Roman" w:hAnsi="Times New Roman" w:cs="Times New Roman"/>
          <w:sz w:val="28"/>
          <w:szCs w:val="28"/>
        </w:rPr>
        <w:t xml:space="preserve"> бюджетных инвестиций и реализацию</w:t>
      </w:r>
      <w:r>
        <w:rPr>
          <w:rFonts w:ascii="Times New Roman" w:hAnsi="Times New Roman" w:cs="Times New Roman"/>
          <w:sz w:val="28"/>
          <w:szCs w:val="28"/>
        </w:rPr>
        <w:t xml:space="preserve"> муниципальных</w:t>
      </w:r>
      <w:r w:rsidR="00D47CCC" w:rsidRPr="00D47CCC">
        <w:rPr>
          <w:rFonts w:ascii="Times New Roman" w:hAnsi="Times New Roman" w:cs="Times New Roman"/>
          <w:sz w:val="28"/>
          <w:szCs w:val="28"/>
        </w:rPr>
        <w:t xml:space="preserve"> программ поселения, включая ведомственные целевые программы;</w:t>
      </w:r>
    </w:p>
    <w:p w:rsidR="00D47CCC" w:rsidRPr="00D47CCC" w:rsidRDefault="00527339"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формирует реестр муниципальных программ поселения, согласовывает объемы их финансирования в очередном финансовом году и плановом периоде;</w:t>
      </w:r>
    </w:p>
    <w:p w:rsidR="00D47CCC" w:rsidRPr="00D47CCC" w:rsidRDefault="00527339"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устанавливает перечень и сроки представления отделами администрации поселения</w:t>
      </w:r>
      <w:r w:rsidR="00D47CCC" w:rsidRPr="00D47CCC">
        <w:rPr>
          <w:rFonts w:ascii="Times New Roman" w:hAnsi="Times New Roman" w:cs="Times New Roman"/>
          <w:color w:val="FF6600"/>
          <w:sz w:val="28"/>
          <w:szCs w:val="28"/>
        </w:rPr>
        <w:t xml:space="preserve"> </w:t>
      </w:r>
      <w:r w:rsidR="00D47CCC" w:rsidRPr="00D47CCC">
        <w:rPr>
          <w:rFonts w:ascii="Times New Roman" w:hAnsi="Times New Roman" w:cs="Times New Roman"/>
          <w:sz w:val="28"/>
          <w:szCs w:val="28"/>
        </w:rPr>
        <w:t>отчетных и (или) прогнозных данных, необходимых для разработки прогноза социально-экономического развития поселения на очередной финансовый год и плановый период;</w:t>
      </w:r>
    </w:p>
    <w:p w:rsidR="00D47CCC" w:rsidRPr="00D47CCC" w:rsidRDefault="00527339"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обеспечивает методическое руководство разработкой докладов о результатах и основных направлениях деятельности отделов  администрации поселения;</w:t>
      </w:r>
    </w:p>
    <w:p w:rsidR="00D47CCC" w:rsidRPr="00D47CCC" w:rsidRDefault="00527339"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47CCC" w:rsidRPr="00D47CCC">
        <w:rPr>
          <w:rFonts w:ascii="Times New Roman" w:hAnsi="Times New Roman" w:cs="Times New Roman"/>
          <w:sz w:val="28"/>
          <w:szCs w:val="28"/>
        </w:rPr>
        <w:t>направляет для одобрения Главе поселения проект прогноза социально-экономического развития поселения на очередной финансовый год и плановый период;</w:t>
      </w:r>
    </w:p>
    <w:p w:rsidR="00D47CCC" w:rsidRPr="00D47CCC" w:rsidRDefault="007A6A67" w:rsidP="007A6A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sidR="00D47CCC" w:rsidRPr="00D47CCC">
        <w:rPr>
          <w:rFonts w:ascii="Times New Roman" w:hAnsi="Times New Roman" w:cs="Times New Roman"/>
          <w:sz w:val="28"/>
          <w:szCs w:val="28"/>
        </w:rPr>
        <w:t>Отделы администрации поселения:</w:t>
      </w:r>
    </w:p>
    <w:p w:rsidR="00D47CCC" w:rsidRPr="00D47CCC" w:rsidRDefault="007A6A67"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осуществляют планирование соответствующих расходов бюджета поселения на очередной финансовый год и плановый период, составляют обоснования бюджетных ассигнований;</w:t>
      </w:r>
    </w:p>
    <w:p w:rsidR="00D47CCC" w:rsidRPr="00D47CCC" w:rsidRDefault="007A6A67"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готовят и в пределах своей компетенции реализуют предложения по оптимизации состава закрепленных за главными распорядителями средств бюджета поселения расходных обязательств и объема ассигнований, необходимых для их исполнения (в пределах объема бюджетных ассигнований субъекта бюджетного планирования, главного распорядителя средств бюджета поселения);</w:t>
      </w:r>
    </w:p>
    <w:p w:rsidR="00D47CCC" w:rsidRPr="00D47CCC" w:rsidRDefault="007A6A67"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разрабатывают и представляют в установленном порядке предложения по распределению бюджетных ассигнований на исполнение принимаемых расходных обязательств;</w:t>
      </w:r>
    </w:p>
    <w:p w:rsidR="00D47CCC" w:rsidRPr="00D47CCC" w:rsidRDefault="007A6A67"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 xml:space="preserve">распределяют проектировки предельных объемов бюджетных </w:t>
      </w:r>
      <w:proofErr w:type="gramStart"/>
      <w:r w:rsidR="00D47CCC" w:rsidRPr="00D47CCC">
        <w:rPr>
          <w:rFonts w:ascii="Times New Roman" w:hAnsi="Times New Roman" w:cs="Times New Roman"/>
          <w:sz w:val="28"/>
          <w:szCs w:val="28"/>
        </w:rPr>
        <w:t>ассигнований</w:t>
      </w:r>
      <w:proofErr w:type="gramEnd"/>
      <w:r w:rsidR="00D47CCC" w:rsidRPr="00D47CCC">
        <w:rPr>
          <w:rFonts w:ascii="Times New Roman" w:hAnsi="Times New Roman" w:cs="Times New Roman"/>
          <w:sz w:val="28"/>
          <w:szCs w:val="28"/>
        </w:rPr>
        <w:t xml:space="preserve"> на исполнение действующих и принимаемых расходных обязательств на очередной финансовый год и плановый период по подведомственным получателям средств бюджета поселения, в разрезе кодов классификации расходов бюджета и мероприятий целевых программ поселения;</w:t>
      </w:r>
    </w:p>
    <w:p w:rsidR="00D47CCC" w:rsidRPr="00D47CCC" w:rsidRDefault="007A6A67"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 xml:space="preserve">представляют в </w:t>
      </w:r>
      <w:r>
        <w:rPr>
          <w:rFonts w:ascii="Times New Roman" w:hAnsi="Times New Roman" w:cs="Times New Roman"/>
          <w:sz w:val="28"/>
          <w:szCs w:val="28"/>
        </w:rPr>
        <w:t>отдел экономики и прогнозирования</w:t>
      </w:r>
      <w:r w:rsidR="00D47CCC" w:rsidRPr="00D47CCC">
        <w:rPr>
          <w:rFonts w:ascii="Times New Roman" w:hAnsi="Times New Roman" w:cs="Times New Roman"/>
          <w:sz w:val="28"/>
          <w:szCs w:val="28"/>
        </w:rPr>
        <w:t xml:space="preserve"> администрации поселения данные, необходимые для разработки проекта решения о бюджете поселения и прогноза социально-экономического развития поселения на очередной финансовый год и плановый период;</w:t>
      </w:r>
    </w:p>
    <w:p w:rsidR="00D47CCC" w:rsidRPr="00D47CCC" w:rsidRDefault="007A6A67"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в установленном порядке разрабатывают муниципальные программы поселения в установленной сфере деятельности;</w:t>
      </w:r>
    </w:p>
    <w:p w:rsidR="00D47CCC" w:rsidRPr="00D47CCC" w:rsidRDefault="007A6A67"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разрабатывают и принимают в установленном порядке ведомственные целевые программы;</w:t>
      </w:r>
    </w:p>
    <w:p w:rsidR="00D47CCC" w:rsidRPr="00D47CCC" w:rsidRDefault="007A6A67"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разрабатывают и представляют на утверждение перечень муниципальных услуг по соответствующему отраслевому направлению, с показателями, характеризующими их состав, объем и качество, а также с указанием потребителя муниципальных услуг;</w:t>
      </w:r>
    </w:p>
    <w:p w:rsidR="00D47CCC" w:rsidRDefault="007A6A67"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представляют в установленном порядке на утверждение Главой поселения нормативы финансовых затрат на оказание муниципальных услуг, предоставляемых физическим и (или) юридическим лицам;</w:t>
      </w:r>
    </w:p>
    <w:p w:rsidR="007A6A67" w:rsidRPr="00D47CCC" w:rsidRDefault="007A6A67" w:rsidP="007A6A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47CCC">
        <w:rPr>
          <w:rFonts w:ascii="Times New Roman" w:hAnsi="Times New Roman" w:cs="Times New Roman"/>
          <w:sz w:val="28"/>
          <w:szCs w:val="28"/>
        </w:rPr>
        <w:t xml:space="preserve">определяет и представляет в </w:t>
      </w:r>
      <w:r>
        <w:rPr>
          <w:rFonts w:ascii="Times New Roman" w:hAnsi="Times New Roman" w:cs="Times New Roman"/>
          <w:sz w:val="28"/>
          <w:szCs w:val="28"/>
        </w:rPr>
        <w:t>отдел экономики и прогнозирования</w:t>
      </w:r>
      <w:r w:rsidRPr="00D47CCC">
        <w:rPr>
          <w:rFonts w:ascii="Times New Roman" w:hAnsi="Times New Roman" w:cs="Times New Roman"/>
          <w:sz w:val="28"/>
          <w:szCs w:val="28"/>
        </w:rPr>
        <w:t xml:space="preserve"> администрации поселения объем доходов от использования муниципальной собственности в разрезе кодов классификации доходов бюджета;</w:t>
      </w:r>
    </w:p>
    <w:p w:rsidR="007A6A67" w:rsidRPr="00D47CCC" w:rsidRDefault="007A6A67" w:rsidP="007A6A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47CCC">
        <w:rPr>
          <w:rFonts w:ascii="Times New Roman" w:hAnsi="Times New Roman" w:cs="Times New Roman"/>
          <w:sz w:val="28"/>
          <w:szCs w:val="28"/>
        </w:rPr>
        <w:t>разрабатывает и представляет в Комиссию по бюджету перечень муниципального имущества поселения, предназначенного к приватизации на очередной финансовый год и плановый период.</w:t>
      </w:r>
    </w:p>
    <w:p w:rsidR="00D47CCC" w:rsidRPr="00D47CCC" w:rsidRDefault="00FD03FE" w:rsidP="00FD03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D47CCC" w:rsidRPr="00D47CCC">
        <w:rPr>
          <w:rFonts w:ascii="Times New Roman" w:hAnsi="Times New Roman" w:cs="Times New Roman"/>
          <w:sz w:val="28"/>
          <w:szCs w:val="28"/>
        </w:rPr>
        <w:t xml:space="preserve">Составление проекта решения о бюджете поселения на очередной финансовый год и плановый период основывается </w:t>
      </w:r>
      <w:proofErr w:type="gramStart"/>
      <w:r w:rsidR="00D47CCC" w:rsidRPr="00D47CCC">
        <w:rPr>
          <w:rFonts w:ascii="Times New Roman" w:hAnsi="Times New Roman" w:cs="Times New Roman"/>
          <w:sz w:val="28"/>
          <w:szCs w:val="28"/>
        </w:rPr>
        <w:t>на</w:t>
      </w:r>
      <w:proofErr w:type="gramEnd"/>
      <w:r w:rsidR="00D47CCC" w:rsidRPr="00D47CCC">
        <w:rPr>
          <w:rFonts w:ascii="Times New Roman" w:hAnsi="Times New Roman" w:cs="Times New Roman"/>
          <w:sz w:val="28"/>
          <w:szCs w:val="28"/>
        </w:rPr>
        <w:t>:</w:t>
      </w:r>
    </w:p>
    <w:p w:rsidR="00D47CCC" w:rsidRPr="00D47CCC" w:rsidRDefault="00D47CCC" w:rsidP="00D47CCC">
      <w:pPr>
        <w:spacing w:after="0" w:line="240" w:lineRule="auto"/>
        <w:jc w:val="both"/>
        <w:rPr>
          <w:rFonts w:ascii="Times New Roman" w:hAnsi="Times New Roman" w:cs="Times New Roman"/>
          <w:sz w:val="28"/>
          <w:szCs w:val="28"/>
        </w:rPr>
      </w:pPr>
      <w:r w:rsidRPr="00D47CCC">
        <w:rPr>
          <w:rFonts w:ascii="Times New Roman" w:hAnsi="Times New Roman" w:cs="Times New Roman"/>
          <w:sz w:val="28"/>
          <w:szCs w:val="28"/>
        </w:rPr>
        <w:t xml:space="preserve"> </w:t>
      </w:r>
      <w:r w:rsidR="00FD03FE">
        <w:rPr>
          <w:rFonts w:ascii="Times New Roman" w:hAnsi="Times New Roman" w:cs="Times New Roman"/>
          <w:sz w:val="28"/>
          <w:szCs w:val="28"/>
        </w:rPr>
        <w:t>-</w:t>
      </w:r>
      <w:r w:rsidRPr="00D47CCC">
        <w:rPr>
          <w:rFonts w:ascii="Times New Roman" w:hAnsi="Times New Roman" w:cs="Times New Roman"/>
          <w:sz w:val="28"/>
          <w:szCs w:val="28"/>
        </w:rPr>
        <w:t xml:space="preserve">Бюджетном </w:t>
      </w:r>
      <w:proofErr w:type="gramStart"/>
      <w:r w:rsidRPr="00D47CCC">
        <w:rPr>
          <w:rFonts w:ascii="Times New Roman" w:hAnsi="Times New Roman" w:cs="Times New Roman"/>
          <w:sz w:val="28"/>
          <w:szCs w:val="28"/>
        </w:rPr>
        <w:t>послании</w:t>
      </w:r>
      <w:proofErr w:type="gramEnd"/>
      <w:r w:rsidRPr="00D47CCC">
        <w:rPr>
          <w:rFonts w:ascii="Times New Roman" w:hAnsi="Times New Roman" w:cs="Times New Roman"/>
          <w:sz w:val="28"/>
          <w:szCs w:val="28"/>
        </w:rPr>
        <w:t xml:space="preserve"> Президента Российской Федерации;</w:t>
      </w:r>
    </w:p>
    <w:p w:rsidR="00D47CCC" w:rsidRPr="00D47CCC" w:rsidRDefault="00D47CCC" w:rsidP="00D47CCC">
      <w:pPr>
        <w:spacing w:after="0" w:line="240" w:lineRule="auto"/>
        <w:jc w:val="both"/>
        <w:rPr>
          <w:rFonts w:ascii="Times New Roman" w:hAnsi="Times New Roman" w:cs="Times New Roman"/>
          <w:sz w:val="28"/>
          <w:szCs w:val="28"/>
        </w:rPr>
      </w:pPr>
      <w:r w:rsidRPr="00D47CCC">
        <w:rPr>
          <w:rFonts w:ascii="Times New Roman" w:hAnsi="Times New Roman" w:cs="Times New Roman"/>
          <w:sz w:val="28"/>
          <w:szCs w:val="28"/>
        </w:rPr>
        <w:lastRenderedPageBreak/>
        <w:t xml:space="preserve"> </w:t>
      </w:r>
      <w:r w:rsidR="00FD03FE">
        <w:rPr>
          <w:rFonts w:ascii="Times New Roman" w:hAnsi="Times New Roman" w:cs="Times New Roman"/>
          <w:sz w:val="28"/>
          <w:szCs w:val="28"/>
        </w:rPr>
        <w:t>-</w:t>
      </w:r>
      <w:proofErr w:type="gramStart"/>
      <w:r w:rsidRPr="00D47CCC">
        <w:rPr>
          <w:rFonts w:ascii="Times New Roman" w:hAnsi="Times New Roman" w:cs="Times New Roman"/>
          <w:sz w:val="28"/>
          <w:szCs w:val="28"/>
        </w:rPr>
        <w:t>прогнозе</w:t>
      </w:r>
      <w:proofErr w:type="gramEnd"/>
      <w:r w:rsidRPr="00D47CCC">
        <w:rPr>
          <w:rFonts w:ascii="Times New Roman" w:hAnsi="Times New Roman" w:cs="Times New Roman"/>
          <w:sz w:val="28"/>
          <w:szCs w:val="28"/>
        </w:rPr>
        <w:t xml:space="preserve"> социально-экономического развития поселения на очередной финансовый год и плановый период;</w:t>
      </w:r>
    </w:p>
    <w:p w:rsidR="00D47CCC" w:rsidRDefault="00FD03FE"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 xml:space="preserve">основных </w:t>
      </w:r>
      <w:proofErr w:type="gramStart"/>
      <w:r w:rsidR="00D47CCC" w:rsidRPr="00D47CCC">
        <w:rPr>
          <w:rFonts w:ascii="Times New Roman" w:hAnsi="Times New Roman" w:cs="Times New Roman"/>
          <w:sz w:val="28"/>
          <w:szCs w:val="28"/>
        </w:rPr>
        <w:t>направлениях</w:t>
      </w:r>
      <w:proofErr w:type="gramEnd"/>
      <w:r w:rsidR="00D47CCC" w:rsidRPr="00D47CCC">
        <w:rPr>
          <w:rFonts w:ascii="Times New Roman" w:hAnsi="Times New Roman" w:cs="Times New Roman"/>
          <w:sz w:val="28"/>
          <w:szCs w:val="28"/>
        </w:rPr>
        <w:t xml:space="preserve"> налоговой и бюджетной политики поселения на очередной финансовый год и плановый период.</w:t>
      </w:r>
    </w:p>
    <w:p w:rsidR="00FD03FE" w:rsidRPr="00FD03FE" w:rsidRDefault="00FD03FE" w:rsidP="00FD03FE">
      <w:pPr>
        <w:spacing w:after="0" w:line="240" w:lineRule="auto"/>
        <w:jc w:val="both"/>
        <w:rPr>
          <w:rFonts w:ascii="Times New Roman" w:hAnsi="Times New Roman" w:cs="Times New Roman"/>
          <w:sz w:val="28"/>
          <w:szCs w:val="28"/>
        </w:rPr>
      </w:pPr>
      <w:r w:rsidRPr="00FD03FE">
        <w:rPr>
          <w:rFonts w:ascii="Times New Roman" w:hAnsi="Times New Roman" w:cs="Times New Roman"/>
          <w:sz w:val="28"/>
          <w:szCs w:val="28"/>
        </w:rPr>
        <w:t xml:space="preserve">-действующем на момент начала разработки проекта бюджета законодательстве Российской Федерации о налогах и сборах, законодательстве Ханты-Мансийского автономного округа </w:t>
      </w:r>
      <w:proofErr w:type="gramStart"/>
      <w:r w:rsidRPr="00FD03FE">
        <w:rPr>
          <w:rFonts w:ascii="Times New Roman" w:hAnsi="Times New Roman" w:cs="Times New Roman"/>
          <w:sz w:val="28"/>
          <w:szCs w:val="28"/>
        </w:rPr>
        <w:t>-Ю</w:t>
      </w:r>
      <w:proofErr w:type="gramEnd"/>
      <w:r w:rsidRPr="00FD03FE">
        <w:rPr>
          <w:rFonts w:ascii="Times New Roman" w:hAnsi="Times New Roman" w:cs="Times New Roman"/>
          <w:sz w:val="28"/>
          <w:szCs w:val="28"/>
        </w:rPr>
        <w:t>гры о налогах и сборах, нормативных правовых актах Совета депутатов сельского поселения Саранпауль о налогах и сборах;</w:t>
      </w:r>
    </w:p>
    <w:p w:rsidR="00FD03FE" w:rsidRPr="00FD03FE" w:rsidRDefault="00FD03FE" w:rsidP="00FD03FE">
      <w:pPr>
        <w:spacing w:after="0" w:line="240" w:lineRule="auto"/>
        <w:jc w:val="both"/>
        <w:rPr>
          <w:rFonts w:ascii="Times New Roman" w:hAnsi="Times New Roman" w:cs="Times New Roman"/>
          <w:sz w:val="28"/>
          <w:szCs w:val="28"/>
        </w:rPr>
      </w:pPr>
      <w:r w:rsidRPr="00FD03FE">
        <w:rPr>
          <w:rFonts w:ascii="Times New Roman" w:hAnsi="Times New Roman" w:cs="Times New Roman"/>
          <w:sz w:val="28"/>
          <w:szCs w:val="28"/>
        </w:rPr>
        <w:t>-</w:t>
      </w:r>
      <w:proofErr w:type="gramStart"/>
      <w:r w:rsidRPr="00FD03FE">
        <w:rPr>
          <w:rFonts w:ascii="Times New Roman" w:hAnsi="Times New Roman" w:cs="Times New Roman"/>
          <w:sz w:val="28"/>
          <w:szCs w:val="28"/>
        </w:rPr>
        <w:t>нормативах</w:t>
      </w:r>
      <w:proofErr w:type="gramEnd"/>
      <w:r w:rsidRPr="00FD03FE">
        <w:rPr>
          <w:rFonts w:ascii="Times New Roman" w:hAnsi="Times New Roman" w:cs="Times New Roman"/>
          <w:sz w:val="28"/>
          <w:szCs w:val="28"/>
        </w:rPr>
        <w:t xml:space="preserve"> отчислений от федеральных, региональных, местных налогов и сборов, налогов, предусмотренных специальными налоговыми режимами, в бюджет сельского поселения Саранпауль;</w:t>
      </w:r>
    </w:p>
    <w:p w:rsidR="00FD03FE" w:rsidRPr="00FD03FE" w:rsidRDefault="00FD03FE" w:rsidP="00FD03FE">
      <w:pPr>
        <w:spacing w:after="0" w:line="240" w:lineRule="auto"/>
        <w:jc w:val="both"/>
        <w:rPr>
          <w:rFonts w:ascii="Times New Roman" w:hAnsi="Times New Roman" w:cs="Times New Roman"/>
          <w:sz w:val="28"/>
          <w:szCs w:val="28"/>
        </w:rPr>
      </w:pPr>
      <w:r w:rsidRPr="00FD03FE">
        <w:rPr>
          <w:rFonts w:ascii="Times New Roman" w:hAnsi="Times New Roman" w:cs="Times New Roman"/>
          <w:sz w:val="28"/>
          <w:szCs w:val="28"/>
        </w:rPr>
        <w:t xml:space="preserve">-предполагаемых </w:t>
      </w:r>
      <w:proofErr w:type="gramStart"/>
      <w:r w:rsidRPr="00FD03FE">
        <w:rPr>
          <w:rFonts w:ascii="Times New Roman" w:hAnsi="Times New Roman" w:cs="Times New Roman"/>
          <w:sz w:val="28"/>
          <w:szCs w:val="28"/>
        </w:rPr>
        <w:t>объемах</w:t>
      </w:r>
      <w:proofErr w:type="gramEnd"/>
      <w:r w:rsidRPr="00FD03FE">
        <w:rPr>
          <w:rFonts w:ascii="Times New Roman" w:hAnsi="Times New Roman" w:cs="Times New Roman"/>
          <w:sz w:val="28"/>
          <w:szCs w:val="28"/>
        </w:rPr>
        <w:t xml:space="preserve"> финансовой помощи, предоставляемой из бюджетов других уровней бюджетной системы Российской Федерации;</w:t>
      </w:r>
    </w:p>
    <w:p w:rsidR="00FD03FE" w:rsidRDefault="00FD03FE" w:rsidP="00FD03FE">
      <w:pPr>
        <w:spacing w:after="0" w:line="240" w:lineRule="auto"/>
        <w:jc w:val="both"/>
        <w:rPr>
          <w:rFonts w:ascii="Times New Roman" w:hAnsi="Times New Roman" w:cs="Times New Roman"/>
          <w:sz w:val="28"/>
          <w:szCs w:val="28"/>
        </w:rPr>
      </w:pPr>
      <w:r w:rsidRPr="00FD03FE">
        <w:rPr>
          <w:rFonts w:ascii="Times New Roman" w:hAnsi="Times New Roman" w:cs="Times New Roman"/>
          <w:sz w:val="28"/>
          <w:szCs w:val="28"/>
        </w:rPr>
        <w:t>-</w:t>
      </w:r>
      <w:proofErr w:type="gramStart"/>
      <w:r w:rsidRPr="00FD03FE">
        <w:rPr>
          <w:rFonts w:ascii="Times New Roman" w:hAnsi="Times New Roman" w:cs="Times New Roman"/>
          <w:sz w:val="28"/>
          <w:szCs w:val="28"/>
        </w:rPr>
        <w:t>видах</w:t>
      </w:r>
      <w:proofErr w:type="gramEnd"/>
      <w:r w:rsidRPr="00FD03FE">
        <w:rPr>
          <w:rFonts w:ascii="Times New Roman" w:hAnsi="Times New Roman" w:cs="Times New Roman"/>
          <w:sz w:val="28"/>
          <w:szCs w:val="28"/>
        </w:rPr>
        <w:t xml:space="preserve"> и объемах расходов, передаваемых с других уровней бюджетн</w:t>
      </w:r>
      <w:r>
        <w:rPr>
          <w:rFonts w:ascii="Times New Roman" w:hAnsi="Times New Roman" w:cs="Times New Roman"/>
          <w:sz w:val="28"/>
          <w:szCs w:val="28"/>
        </w:rPr>
        <w:t>ой системы Российской Федерации.</w:t>
      </w:r>
    </w:p>
    <w:p w:rsidR="00D47CCC" w:rsidRPr="00D47CCC" w:rsidRDefault="00FD03FE" w:rsidP="00FD03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D47CCC" w:rsidRPr="00D47CCC">
        <w:rPr>
          <w:rFonts w:ascii="Times New Roman" w:hAnsi="Times New Roman" w:cs="Times New Roman"/>
          <w:sz w:val="28"/>
          <w:szCs w:val="28"/>
        </w:rPr>
        <w:t>Исходной базой для разработки проекта бюджета поселения на очередной финансовый год и плановый период также являются:</w:t>
      </w:r>
    </w:p>
    <w:p w:rsidR="00D47CCC" w:rsidRPr="00D47CCC" w:rsidRDefault="00FD03FE"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D47CCC" w:rsidRPr="00D47CCC">
        <w:rPr>
          <w:rFonts w:ascii="Times New Roman" w:hAnsi="Times New Roman" w:cs="Times New Roman"/>
          <w:sz w:val="28"/>
          <w:szCs w:val="28"/>
        </w:rPr>
        <w:t>тчет об исполнении бюджета поселения в отчетном году и основные показатели ожидаемого исполнения бюджета поселения в текущем году;</w:t>
      </w:r>
    </w:p>
    <w:p w:rsidR="00D47CCC" w:rsidRPr="00D47CCC" w:rsidRDefault="00FD03FE"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доклады о результатах и основных направлениях деятельности подведомственных организаций и отделов администрации поселения;</w:t>
      </w:r>
    </w:p>
    <w:p w:rsidR="00D47CCC" w:rsidRPr="00D47CCC" w:rsidRDefault="00FD03FE"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решения Совета депутатов поселения (проекты решений Совета депутатов) о внесении изменений в муниципальные правовые акты;</w:t>
      </w:r>
    </w:p>
    <w:p w:rsidR="00D47CCC" w:rsidRPr="00D47CCC" w:rsidRDefault="00FD03FE" w:rsidP="00D4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7CCC" w:rsidRPr="00D47CCC">
        <w:rPr>
          <w:rFonts w:ascii="Times New Roman" w:hAnsi="Times New Roman" w:cs="Times New Roman"/>
          <w:sz w:val="28"/>
          <w:szCs w:val="28"/>
        </w:rPr>
        <w:t>реестр расходных обязательств поселения и изменения, которые планируется в него внести в связи с проектами муниципальных правовых актов (договоров, соглашений), определяющих расходные обязательства поселения.</w:t>
      </w:r>
    </w:p>
    <w:p w:rsidR="00D47CCC" w:rsidRPr="00D47CCC" w:rsidRDefault="00FD03FE" w:rsidP="00FD03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D47CCC" w:rsidRPr="00D47CCC">
        <w:rPr>
          <w:rFonts w:ascii="Times New Roman" w:hAnsi="Times New Roman" w:cs="Times New Roman"/>
          <w:sz w:val="28"/>
          <w:szCs w:val="28"/>
        </w:rPr>
        <w:t>Проект решения о бюджете поселения на очередной финансовый год и плановый период составляется в 3 этапа.</w:t>
      </w:r>
    </w:p>
    <w:p w:rsidR="00453636" w:rsidRDefault="00FD03FE" w:rsidP="004536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w:t>
      </w:r>
      <w:r w:rsidR="00D47CCC" w:rsidRPr="00D47CCC">
        <w:rPr>
          <w:rFonts w:ascii="Times New Roman" w:hAnsi="Times New Roman" w:cs="Times New Roman"/>
          <w:sz w:val="28"/>
          <w:szCs w:val="28"/>
        </w:rPr>
        <w:t xml:space="preserve">На первом этапе разрабатываются основные направления налоговой и бюджетной политики поселения, основные макроэкономические показатели, параметры и приоритеты социально-экономического развития поселения на очередной финансовый </w:t>
      </w:r>
      <w:proofErr w:type="gramStart"/>
      <w:r w:rsidR="00D47CCC" w:rsidRPr="00D47CCC">
        <w:rPr>
          <w:rFonts w:ascii="Times New Roman" w:hAnsi="Times New Roman" w:cs="Times New Roman"/>
          <w:sz w:val="28"/>
          <w:szCs w:val="28"/>
        </w:rPr>
        <w:t>год</w:t>
      </w:r>
      <w:proofErr w:type="gramEnd"/>
      <w:r w:rsidR="00D47CCC" w:rsidRPr="00D47CCC">
        <w:rPr>
          <w:rFonts w:ascii="Times New Roman" w:hAnsi="Times New Roman" w:cs="Times New Roman"/>
          <w:sz w:val="28"/>
          <w:szCs w:val="28"/>
        </w:rPr>
        <w:t xml:space="preserve"> и плановый период.</w:t>
      </w:r>
    </w:p>
    <w:p w:rsidR="00453636" w:rsidRDefault="00453636" w:rsidP="00453636">
      <w:pPr>
        <w:spacing w:after="0" w:line="240" w:lineRule="auto"/>
        <w:ind w:firstLine="709"/>
        <w:jc w:val="both"/>
        <w:rPr>
          <w:rFonts w:ascii="Times New Roman" w:hAnsi="Times New Roman" w:cs="Times New Roman"/>
          <w:sz w:val="28"/>
          <w:szCs w:val="28"/>
        </w:rPr>
      </w:pPr>
      <w:proofErr w:type="gramStart"/>
      <w:r w:rsidRPr="00453636">
        <w:rPr>
          <w:rFonts w:ascii="Times New Roman" w:hAnsi="Times New Roman" w:cs="Times New Roman"/>
          <w:sz w:val="28"/>
          <w:szCs w:val="28"/>
        </w:rPr>
        <w:t>Основные направления бюджетной политики сельского поселения Саранпауль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сельского поселения Саранпауль.</w:t>
      </w:r>
      <w:proofErr w:type="gramEnd"/>
    </w:p>
    <w:p w:rsidR="00453636" w:rsidRDefault="00453636" w:rsidP="00453636">
      <w:pPr>
        <w:spacing w:after="0" w:line="240" w:lineRule="auto"/>
        <w:ind w:firstLine="709"/>
        <w:jc w:val="both"/>
        <w:rPr>
          <w:rFonts w:ascii="Times New Roman" w:hAnsi="Times New Roman" w:cs="Times New Roman"/>
          <w:sz w:val="28"/>
          <w:szCs w:val="28"/>
        </w:rPr>
      </w:pPr>
      <w:r w:rsidRPr="00453636">
        <w:rPr>
          <w:rFonts w:ascii="Times New Roman" w:hAnsi="Times New Roman" w:cs="Times New Roman"/>
          <w:sz w:val="28"/>
          <w:szCs w:val="28"/>
        </w:rPr>
        <w:t xml:space="preserve">Основные направления налоговой политики сельского поселения Саранпауль должны содержать: анализ законодательства о налогах и сборах в части налогов и сборов, формирующих налоговые доходы бюджета сельского поселения Саранпауль обоснование предложений по его совершенствованию в пределах компетенции органов местного </w:t>
      </w:r>
      <w:r w:rsidRPr="00453636">
        <w:rPr>
          <w:rFonts w:ascii="Times New Roman" w:hAnsi="Times New Roman" w:cs="Times New Roman"/>
          <w:sz w:val="28"/>
          <w:szCs w:val="28"/>
        </w:rPr>
        <w:lastRenderedPageBreak/>
        <w:t>самоуправления; оценку влияния данных пр</w:t>
      </w:r>
      <w:r>
        <w:rPr>
          <w:rFonts w:ascii="Times New Roman" w:hAnsi="Times New Roman" w:cs="Times New Roman"/>
          <w:sz w:val="28"/>
          <w:szCs w:val="28"/>
        </w:rPr>
        <w:t>едложений на сценарные условия.</w:t>
      </w:r>
    </w:p>
    <w:p w:rsidR="00453636" w:rsidRDefault="00453636" w:rsidP="00453636">
      <w:pPr>
        <w:spacing w:after="0" w:line="240" w:lineRule="auto"/>
        <w:ind w:firstLine="709"/>
        <w:jc w:val="both"/>
        <w:rPr>
          <w:rFonts w:ascii="Times New Roman" w:hAnsi="Times New Roman" w:cs="Times New Roman"/>
          <w:sz w:val="28"/>
          <w:szCs w:val="28"/>
        </w:rPr>
      </w:pPr>
      <w:r w:rsidRPr="00453636">
        <w:rPr>
          <w:rFonts w:ascii="Times New Roman" w:hAnsi="Times New Roman" w:cs="Times New Roman"/>
          <w:sz w:val="28"/>
          <w:szCs w:val="28"/>
        </w:rPr>
        <w:t>Основные направления долговой политики сельского поселения Саранпауль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 в</w:t>
      </w:r>
      <w:r>
        <w:rPr>
          <w:rFonts w:ascii="Times New Roman" w:hAnsi="Times New Roman" w:cs="Times New Roman"/>
          <w:sz w:val="28"/>
          <w:szCs w:val="28"/>
        </w:rPr>
        <w:t xml:space="preserve"> предстоящий трехлетний период.</w:t>
      </w:r>
    </w:p>
    <w:p w:rsidR="00453636" w:rsidRDefault="00453636" w:rsidP="00453636">
      <w:pPr>
        <w:spacing w:after="0" w:line="240" w:lineRule="auto"/>
        <w:ind w:firstLine="709"/>
        <w:jc w:val="both"/>
        <w:rPr>
          <w:rFonts w:ascii="Times New Roman" w:hAnsi="Times New Roman" w:cs="Times New Roman"/>
          <w:sz w:val="28"/>
          <w:szCs w:val="28"/>
        </w:rPr>
      </w:pPr>
      <w:r w:rsidRPr="00453636">
        <w:rPr>
          <w:rFonts w:ascii="Times New Roman" w:hAnsi="Times New Roman" w:cs="Times New Roman"/>
          <w:sz w:val="28"/>
          <w:szCs w:val="28"/>
        </w:rPr>
        <w:t>Основные направления бюджетной, налоговой и долговой политики разрабатываются Администрацией сельского поселения Саранпауль и утверждаются Главой сельского поселения Саранпауль.</w:t>
      </w:r>
    </w:p>
    <w:p w:rsidR="007F4DDD" w:rsidRDefault="00453636" w:rsidP="007F4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F4DDD">
        <w:rPr>
          <w:rFonts w:ascii="Times New Roman" w:hAnsi="Times New Roman" w:cs="Times New Roman"/>
          <w:sz w:val="28"/>
          <w:szCs w:val="28"/>
        </w:rPr>
        <w:t>.</w:t>
      </w:r>
      <w:r>
        <w:rPr>
          <w:rFonts w:ascii="Times New Roman" w:hAnsi="Times New Roman" w:cs="Times New Roman"/>
          <w:sz w:val="28"/>
          <w:szCs w:val="28"/>
        </w:rPr>
        <w:t>4.2.</w:t>
      </w:r>
      <w:r w:rsidR="00D47CCC" w:rsidRPr="00D47CCC">
        <w:rPr>
          <w:rFonts w:ascii="Times New Roman" w:hAnsi="Times New Roman" w:cs="Times New Roman"/>
          <w:sz w:val="28"/>
          <w:szCs w:val="28"/>
        </w:rPr>
        <w:t>На втором этапе формирования проекта решения о бюджете поселения разрабатываются основные параметры прогноза социально-экономического развития поселения и характеристики проекта решения о бюджете поселения на очередной финансовый год и плановый период.</w:t>
      </w:r>
    </w:p>
    <w:p w:rsidR="007F4DDD" w:rsidRDefault="00D47CCC" w:rsidP="007F4DDD">
      <w:pPr>
        <w:spacing w:after="0" w:line="240" w:lineRule="auto"/>
        <w:ind w:firstLine="709"/>
        <w:jc w:val="both"/>
        <w:rPr>
          <w:rFonts w:ascii="Times New Roman" w:hAnsi="Times New Roman" w:cs="Times New Roman"/>
          <w:sz w:val="28"/>
          <w:szCs w:val="28"/>
        </w:rPr>
      </w:pPr>
      <w:r w:rsidRPr="00D47CCC">
        <w:rPr>
          <w:rFonts w:ascii="Times New Roman" w:hAnsi="Times New Roman" w:cs="Times New Roman"/>
          <w:sz w:val="28"/>
          <w:szCs w:val="28"/>
        </w:rPr>
        <w:t xml:space="preserve">Основные параметры прогноза социально-экономического развития поселения и основные характеристики бюджета поселения на очередной финансовый </w:t>
      </w:r>
      <w:proofErr w:type="gramStart"/>
      <w:r w:rsidRPr="00D47CCC">
        <w:rPr>
          <w:rFonts w:ascii="Times New Roman" w:hAnsi="Times New Roman" w:cs="Times New Roman"/>
          <w:sz w:val="28"/>
          <w:szCs w:val="28"/>
        </w:rPr>
        <w:t>год</w:t>
      </w:r>
      <w:proofErr w:type="gramEnd"/>
      <w:r w:rsidRPr="00D47CCC">
        <w:rPr>
          <w:rFonts w:ascii="Times New Roman" w:hAnsi="Times New Roman" w:cs="Times New Roman"/>
          <w:sz w:val="28"/>
          <w:szCs w:val="28"/>
        </w:rPr>
        <w:t xml:space="preserve"> и плановый период </w:t>
      </w:r>
      <w:r w:rsidR="007F4DDD">
        <w:rPr>
          <w:rFonts w:ascii="Times New Roman" w:hAnsi="Times New Roman" w:cs="Times New Roman"/>
          <w:sz w:val="28"/>
          <w:szCs w:val="28"/>
        </w:rPr>
        <w:t>утверждаются</w:t>
      </w:r>
      <w:r w:rsidRPr="00D47CCC">
        <w:rPr>
          <w:rFonts w:ascii="Times New Roman" w:hAnsi="Times New Roman" w:cs="Times New Roman"/>
          <w:sz w:val="28"/>
          <w:szCs w:val="28"/>
        </w:rPr>
        <w:t xml:space="preserve"> Главой поселения.</w:t>
      </w:r>
    </w:p>
    <w:p w:rsidR="007F4DDD" w:rsidRDefault="007A6A67" w:rsidP="007F4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 экономики и прогнозирования</w:t>
      </w:r>
      <w:r w:rsidR="00D47CCC" w:rsidRPr="00D47CCC">
        <w:rPr>
          <w:rFonts w:ascii="Times New Roman" w:hAnsi="Times New Roman" w:cs="Times New Roman"/>
          <w:sz w:val="28"/>
          <w:szCs w:val="28"/>
        </w:rPr>
        <w:t xml:space="preserve"> администрации поселения доводит до подведомственных учреждений и  отделов администрации поселения порядок формирования бюджетных ассигнований на исполнение действующих и принимаемых расходных обязательств, а также предельные объемы бюджетных проектировок на очередной фи</w:t>
      </w:r>
      <w:r w:rsidR="007F4DDD">
        <w:rPr>
          <w:rFonts w:ascii="Times New Roman" w:hAnsi="Times New Roman" w:cs="Times New Roman"/>
          <w:sz w:val="28"/>
          <w:szCs w:val="28"/>
        </w:rPr>
        <w:t>нансовый год и плановый период.</w:t>
      </w:r>
    </w:p>
    <w:p w:rsidR="007F4DDD" w:rsidRDefault="00D47CCC" w:rsidP="007F4DDD">
      <w:pPr>
        <w:spacing w:after="0" w:line="240" w:lineRule="auto"/>
        <w:ind w:firstLine="709"/>
        <w:jc w:val="both"/>
        <w:rPr>
          <w:rFonts w:ascii="Times New Roman" w:hAnsi="Times New Roman" w:cs="Times New Roman"/>
          <w:sz w:val="28"/>
          <w:szCs w:val="28"/>
        </w:rPr>
      </w:pPr>
      <w:r w:rsidRPr="00D47CCC">
        <w:rPr>
          <w:rFonts w:ascii="Times New Roman" w:hAnsi="Times New Roman" w:cs="Times New Roman"/>
          <w:sz w:val="28"/>
          <w:szCs w:val="28"/>
        </w:rPr>
        <w:t>Предельные объемы проектировок бюджетных ассигнований подведомственных учреждений и  отделов администрации поселения на очередной финансовый год и плановый период определяются раздельно по бюджетным ассигнованиям на исполнение действующих и прин</w:t>
      </w:r>
      <w:r w:rsidR="007F4DDD">
        <w:rPr>
          <w:rFonts w:ascii="Times New Roman" w:hAnsi="Times New Roman" w:cs="Times New Roman"/>
          <w:sz w:val="28"/>
          <w:szCs w:val="28"/>
        </w:rPr>
        <w:t>имаемых расходных обязательств.</w:t>
      </w:r>
    </w:p>
    <w:p w:rsidR="007F4DDD" w:rsidRDefault="00D47CCC" w:rsidP="007F4DDD">
      <w:pPr>
        <w:spacing w:after="0" w:line="240" w:lineRule="auto"/>
        <w:ind w:firstLine="709"/>
        <w:jc w:val="both"/>
        <w:rPr>
          <w:rFonts w:ascii="Times New Roman" w:hAnsi="Times New Roman" w:cs="Times New Roman"/>
          <w:sz w:val="28"/>
          <w:szCs w:val="28"/>
        </w:rPr>
      </w:pPr>
      <w:r w:rsidRPr="00D47CCC">
        <w:rPr>
          <w:rFonts w:ascii="Times New Roman" w:hAnsi="Times New Roman" w:cs="Times New Roman"/>
          <w:sz w:val="28"/>
          <w:szCs w:val="28"/>
        </w:rPr>
        <w:t>Бюджетные ассигнования на исполнение действующих расходных обязательств определяются на основе реестра расходных обязательств поселения, а также в соответствии с утвержденными нормативами финансирования муниципальных услуг, другими формализованными методиками и установленными для формирования бюджета поселения индексами-дефлято</w:t>
      </w:r>
      <w:r w:rsidR="007F4DDD">
        <w:rPr>
          <w:rFonts w:ascii="Times New Roman" w:hAnsi="Times New Roman" w:cs="Times New Roman"/>
          <w:sz w:val="28"/>
          <w:szCs w:val="28"/>
        </w:rPr>
        <w:t>рами по отдельным направлениям.</w:t>
      </w:r>
    </w:p>
    <w:p w:rsidR="007F4DDD" w:rsidRDefault="00D47CCC" w:rsidP="007F4DDD">
      <w:pPr>
        <w:spacing w:after="0" w:line="240" w:lineRule="auto"/>
        <w:ind w:firstLine="709"/>
        <w:jc w:val="both"/>
        <w:rPr>
          <w:rFonts w:ascii="Times New Roman" w:hAnsi="Times New Roman" w:cs="Times New Roman"/>
          <w:sz w:val="28"/>
          <w:szCs w:val="28"/>
        </w:rPr>
      </w:pPr>
      <w:r w:rsidRPr="00D47CCC">
        <w:rPr>
          <w:rFonts w:ascii="Times New Roman" w:hAnsi="Times New Roman" w:cs="Times New Roman"/>
          <w:sz w:val="28"/>
          <w:szCs w:val="28"/>
        </w:rPr>
        <w:t>Бюджетные ассигнования на исполнение принимаемых расходных обязательств распределяются между подведомственными учреждениями и  отделами поселения по расходам на реализацию программ, включая ведомственные целевые программы.</w:t>
      </w:r>
    </w:p>
    <w:p w:rsidR="007F4DDD" w:rsidRDefault="00D47CCC" w:rsidP="007F4DDD">
      <w:pPr>
        <w:spacing w:after="0" w:line="240" w:lineRule="auto"/>
        <w:ind w:firstLine="709"/>
        <w:jc w:val="both"/>
        <w:rPr>
          <w:rFonts w:ascii="Times New Roman" w:hAnsi="Times New Roman" w:cs="Times New Roman"/>
          <w:sz w:val="28"/>
          <w:szCs w:val="28"/>
        </w:rPr>
      </w:pPr>
      <w:proofErr w:type="gramStart"/>
      <w:r w:rsidRPr="00D47CCC">
        <w:rPr>
          <w:rFonts w:ascii="Times New Roman" w:hAnsi="Times New Roman" w:cs="Times New Roman"/>
          <w:sz w:val="28"/>
          <w:szCs w:val="28"/>
        </w:rPr>
        <w:t xml:space="preserve">При уточнении основных параметров прогноза социально-экономического развития поселения на очередной финансовый год и плановый период и (или) изменения законодательства Российской Федерации, Ханты-Мансийского автономного округа - Югры, нормативных правовых актов поселения </w:t>
      </w:r>
      <w:r w:rsidR="007A6A67">
        <w:rPr>
          <w:rFonts w:ascii="Times New Roman" w:hAnsi="Times New Roman" w:cs="Times New Roman"/>
          <w:sz w:val="28"/>
          <w:szCs w:val="28"/>
        </w:rPr>
        <w:t>отдел экономики и прогнозирования</w:t>
      </w:r>
      <w:r w:rsidRPr="00D47CCC">
        <w:rPr>
          <w:rFonts w:ascii="Times New Roman" w:hAnsi="Times New Roman" w:cs="Times New Roman"/>
          <w:sz w:val="28"/>
          <w:szCs w:val="28"/>
        </w:rPr>
        <w:t xml:space="preserve"> администрации поселения вправе на следующих этапах формирования </w:t>
      </w:r>
      <w:r w:rsidRPr="00D47CCC">
        <w:rPr>
          <w:rFonts w:ascii="Times New Roman" w:hAnsi="Times New Roman" w:cs="Times New Roman"/>
          <w:sz w:val="28"/>
          <w:szCs w:val="28"/>
        </w:rPr>
        <w:lastRenderedPageBreak/>
        <w:t>проекта решения о бюджете поселения на очередной финансовый год и плановый период скорректировать предельные объемы бюджетных ассигнований путем включения или</w:t>
      </w:r>
      <w:proofErr w:type="gramEnd"/>
      <w:r w:rsidRPr="00D47CCC">
        <w:rPr>
          <w:rFonts w:ascii="Times New Roman" w:hAnsi="Times New Roman" w:cs="Times New Roman"/>
          <w:sz w:val="28"/>
          <w:szCs w:val="28"/>
        </w:rPr>
        <w:t xml:space="preserve"> исключения из бюджетных ассигнований в соответствии с ранее принятыми решениями.</w:t>
      </w:r>
    </w:p>
    <w:p w:rsidR="007F4DDD" w:rsidRDefault="00D47CCC" w:rsidP="007F4DDD">
      <w:pPr>
        <w:spacing w:after="0" w:line="240" w:lineRule="auto"/>
        <w:ind w:firstLine="709"/>
        <w:jc w:val="both"/>
        <w:rPr>
          <w:rFonts w:ascii="Times New Roman" w:hAnsi="Times New Roman" w:cs="Times New Roman"/>
          <w:sz w:val="28"/>
          <w:szCs w:val="28"/>
        </w:rPr>
      </w:pPr>
      <w:r w:rsidRPr="00D47CCC">
        <w:rPr>
          <w:rFonts w:ascii="Times New Roman" w:hAnsi="Times New Roman" w:cs="Times New Roman"/>
          <w:sz w:val="28"/>
          <w:szCs w:val="28"/>
        </w:rPr>
        <w:t xml:space="preserve">На втором этапе отделы </w:t>
      </w:r>
      <w:r w:rsidR="007F4DDD">
        <w:rPr>
          <w:rFonts w:ascii="Times New Roman" w:hAnsi="Times New Roman" w:cs="Times New Roman"/>
          <w:sz w:val="28"/>
          <w:szCs w:val="28"/>
        </w:rPr>
        <w:t>экономики и прогнозирования</w:t>
      </w:r>
      <w:r w:rsidRPr="00D47CCC">
        <w:rPr>
          <w:rFonts w:ascii="Times New Roman" w:hAnsi="Times New Roman" w:cs="Times New Roman"/>
          <w:sz w:val="28"/>
          <w:szCs w:val="28"/>
        </w:rPr>
        <w:t xml:space="preserve"> поселения в соответствии с порядк</w:t>
      </w:r>
      <w:r w:rsidR="007F4DDD">
        <w:rPr>
          <w:rFonts w:ascii="Times New Roman" w:hAnsi="Times New Roman" w:cs="Times New Roman"/>
          <w:sz w:val="28"/>
          <w:szCs w:val="28"/>
        </w:rPr>
        <w:t>ом</w:t>
      </w:r>
      <w:r w:rsidRPr="00D47CCC">
        <w:rPr>
          <w:rFonts w:ascii="Times New Roman" w:hAnsi="Times New Roman" w:cs="Times New Roman"/>
          <w:sz w:val="28"/>
          <w:szCs w:val="28"/>
        </w:rPr>
        <w:t xml:space="preserve"> распределя</w:t>
      </w:r>
      <w:r w:rsidR="007F4DDD">
        <w:rPr>
          <w:rFonts w:ascii="Times New Roman" w:hAnsi="Times New Roman" w:cs="Times New Roman"/>
          <w:sz w:val="28"/>
          <w:szCs w:val="28"/>
        </w:rPr>
        <w:t>е</w:t>
      </w:r>
      <w:r w:rsidRPr="00D47CCC">
        <w:rPr>
          <w:rFonts w:ascii="Times New Roman" w:hAnsi="Times New Roman" w:cs="Times New Roman"/>
          <w:sz w:val="28"/>
          <w:szCs w:val="28"/>
        </w:rPr>
        <w:t>т предельные объемы бюджетных ассигнований на очередной финансовый год и плановый период в соответствии с классификацией расходов бюджета</w:t>
      </w:r>
      <w:r w:rsidR="007F4DDD">
        <w:rPr>
          <w:rFonts w:ascii="Times New Roman" w:hAnsi="Times New Roman" w:cs="Times New Roman"/>
          <w:sz w:val="28"/>
          <w:szCs w:val="28"/>
        </w:rPr>
        <w:t>.</w:t>
      </w:r>
      <w:r w:rsidRPr="00D47CCC">
        <w:rPr>
          <w:rFonts w:ascii="Times New Roman" w:hAnsi="Times New Roman" w:cs="Times New Roman"/>
          <w:sz w:val="28"/>
          <w:szCs w:val="28"/>
        </w:rPr>
        <w:t xml:space="preserve"> </w:t>
      </w:r>
    </w:p>
    <w:p w:rsidR="00D47CCC" w:rsidRPr="00D47CCC" w:rsidRDefault="00D47CCC" w:rsidP="007F4DDD">
      <w:pPr>
        <w:spacing w:after="0" w:line="240" w:lineRule="auto"/>
        <w:ind w:firstLine="709"/>
        <w:jc w:val="both"/>
        <w:rPr>
          <w:rFonts w:ascii="Times New Roman" w:hAnsi="Times New Roman" w:cs="Times New Roman"/>
          <w:sz w:val="28"/>
          <w:szCs w:val="28"/>
        </w:rPr>
      </w:pPr>
      <w:r w:rsidRPr="00D47CCC">
        <w:rPr>
          <w:rFonts w:ascii="Times New Roman" w:hAnsi="Times New Roman" w:cs="Times New Roman"/>
          <w:sz w:val="28"/>
          <w:szCs w:val="28"/>
        </w:rPr>
        <w:t xml:space="preserve">В установленные сроки </w:t>
      </w:r>
      <w:r w:rsidR="007A6A67">
        <w:rPr>
          <w:rFonts w:ascii="Times New Roman" w:hAnsi="Times New Roman" w:cs="Times New Roman"/>
          <w:sz w:val="28"/>
          <w:szCs w:val="28"/>
        </w:rPr>
        <w:t>отдел экономики и прогнозирования</w:t>
      </w:r>
      <w:r w:rsidRPr="00D47CCC">
        <w:rPr>
          <w:rFonts w:ascii="Times New Roman" w:hAnsi="Times New Roman" w:cs="Times New Roman"/>
          <w:sz w:val="28"/>
          <w:szCs w:val="28"/>
        </w:rPr>
        <w:t xml:space="preserve"> администрации поселения разрабатывает предложения по распределению расходов на</w:t>
      </w:r>
      <w:r w:rsidRPr="00D47CCC">
        <w:rPr>
          <w:rFonts w:ascii="Times New Roman" w:hAnsi="Times New Roman" w:cs="Times New Roman"/>
          <w:color w:val="FF0000"/>
          <w:sz w:val="28"/>
          <w:szCs w:val="28"/>
        </w:rPr>
        <w:t xml:space="preserve"> </w:t>
      </w:r>
      <w:r w:rsidRPr="00D47CCC">
        <w:rPr>
          <w:rFonts w:ascii="Times New Roman" w:hAnsi="Times New Roman" w:cs="Times New Roman"/>
          <w:sz w:val="28"/>
          <w:szCs w:val="28"/>
        </w:rPr>
        <w:t>реализацию программ поселения, включая ведомственные целевые программы, по ведомственной структуре расходов бюджета поселения.</w:t>
      </w:r>
    </w:p>
    <w:p w:rsidR="007F4DDD" w:rsidRDefault="007F4DDD" w:rsidP="007F4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1.4.3.</w:t>
      </w:r>
      <w:r w:rsidR="00D47CCC" w:rsidRPr="00D47CCC">
        <w:rPr>
          <w:rFonts w:ascii="Times New Roman" w:hAnsi="Times New Roman" w:cs="Times New Roman"/>
          <w:sz w:val="28"/>
          <w:szCs w:val="28"/>
        </w:rPr>
        <w:t xml:space="preserve">На третьем этапе </w:t>
      </w:r>
      <w:r w:rsidR="007A6A67">
        <w:rPr>
          <w:rFonts w:ascii="Times New Roman" w:hAnsi="Times New Roman" w:cs="Times New Roman"/>
          <w:sz w:val="28"/>
          <w:szCs w:val="28"/>
        </w:rPr>
        <w:t>отдел экономики и прогнозирования</w:t>
      </w:r>
      <w:r w:rsidR="00D47CCC" w:rsidRPr="00D47CCC">
        <w:rPr>
          <w:rFonts w:ascii="Times New Roman" w:hAnsi="Times New Roman" w:cs="Times New Roman"/>
          <w:sz w:val="28"/>
          <w:szCs w:val="28"/>
        </w:rPr>
        <w:t xml:space="preserve"> администрации поселения на основе представленных расчетов, документов и материалов формирует проект решения о бюджете поселения на очередной финансовый год и плановый период и прилагаемые к нему материалы и представляет на рассмотрение Главе поселения.</w:t>
      </w:r>
    </w:p>
    <w:p w:rsidR="00D47CCC" w:rsidRPr="00D47CCC" w:rsidRDefault="007A6A67" w:rsidP="007F4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 экономики и прогнозирования</w:t>
      </w:r>
      <w:r w:rsidR="00D47CCC" w:rsidRPr="00D47CCC">
        <w:rPr>
          <w:rFonts w:ascii="Times New Roman" w:hAnsi="Times New Roman" w:cs="Times New Roman"/>
          <w:sz w:val="28"/>
          <w:szCs w:val="28"/>
        </w:rPr>
        <w:t xml:space="preserve"> администрации поселения уточняет основные параметры прогноза социально-экономического развития поселения на очередной финансовый год и плановый период и вносит на рассмотрение Главе поселения прогноз социально-экономического развития поселения на очередной финансовый год и плановый период.</w:t>
      </w:r>
    </w:p>
    <w:p w:rsidR="00D47CCC" w:rsidRPr="00D47CCC" w:rsidRDefault="007F4DDD" w:rsidP="007F4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D47CCC" w:rsidRPr="00D47CCC">
        <w:rPr>
          <w:rFonts w:ascii="Times New Roman" w:hAnsi="Times New Roman" w:cs="Times New Roman"/>
          <w:sz w:val="28"/>
          <w:szCs w:val="28"/>
        </w:rPr>
        <w:t xml:space="preserve">Составление проекта решения о бюджете поселения на очередной финансовый год и плановый период осуществляется в соответствии с графиком </w:t>
      </w:r>
      <w:proofErr w:type="gramStart"/>
      <w:r w:rsidR="00D47CCC" w:rsidRPr="00D47CCC">
        <w:rPr>
          <w:rFonts w:ascii="Times New Roman" w:hAnsi="Times New Roman" w:cs="Times New Roman"/>
          <w:sz w:val="28"/>
          <w:szCs w:val="28"/>
        </w:rPr>
        <w:t>составления проекта Совета депутатов сельского поселения решения</w:t>
      </w:r>
      <w:proofErr w:type="gramEnd"/>
      <w:r w:rsidR="00D47CCC" w:rsidRPr="00D47CCC">
        <w:rPr>
          <w:rFonts w:ascii="Times New Roman" w:hAnsi="Times New Roman" w:cs="Times New Roman"/>
          <w:sz w:val="28"/>
          <w:szCs w:val="28"/>
        </w:rPr>
        <w:t xml:space="preserve"> о бюджете поселения на очередной финансовый год и плановый период</w:t>
      </w:r>
      <w:r w:rsidR="002D23CE">
        <w:rPr>
          <w:rFonts w:ascii="Times New Roman" w:hAnsi="Times New Roman" w:cs="Times New Roman"/>
          <w:sz w:val="28"/>
          <w:szCs w:val="28"/>
        </w:rPr>
        <w:t xml:space="preserve"> в соответствии с приложением 1 к настоящему порядку</w:t>
      </w:r>
      <w:r w:rsidR="00D47CCC" w:rsidRPr="00D47CCC">
        <w:rPr>
          <w:rFonts w:ascii="Times New Roman" w:hAnsi="Times New Roman" w:cs="Times New Roman"/>
          <w:sz w:val="28"/>
          <w:szCs w:val="28"/>
        </w:rPr>
        <w:t>.</w:t>
      </w:r>
    </w:p>
    <w:p w:rsidR="007F4DDD" w:rsidRDefault="007F4DDD" w:rsidP="007F4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D47CCC" w:rsidRPr="00D47CCC">
        <w:rPr>
          <w:rFonts w:ascii="Times New Roman" w:hAnsi="Times New Roman" w:cs="Times New Roman"/>
          <w:sz w:val="28"/>
          <w:szCs w:val="28"/>
        </w:rPr>
        <w:t xml:space="preserve">В целях </w:t>
      </w:r>
      <w:proofErr w:type="gramStart"/>
      <w:r w:rsidR="00D47CCC" w:rsidRPr="00D47CCC">
        <w:rPr>
          <w:rFonts w:ascii="Times New Roman" w:hAnsi="Times New Roman" w:cs="Times New Roman"/>
          <w:sz w:val="28"/>
          <w:szCs w:val="28"/>
        </w:rPr>
        <w:t>координации взаимодействия всех служб администрации поселения</w:t>
      </w:r>
      <w:proofErr w:type="gramEnd"/>
      <w:r w:rsidR="00D47CCC" w:rsidRPr="00D47CCC">
        <w:rPr>
          <w:rFonts w:ascii="Times New Roman" w:hAnsi="Times New Roman" w:cs="Times New Roman"/>
          <w:sz w:val="28"/>
          <w:szCs w:val="28"/>
        </w:rPr>
        <w:t xml:space="preserve"> при составлении проекта решения о бюджете поселения образуется Комиссия по бюджету.</w:t>
      </w:r>
    </w:p>
    <w:p w:rsidR="00D47CCC" w:rsidRDefault="00D47CCC" w:rsidP="002D23CE">
      <w:pPr>
        <w:spacing w:after="0" w:line="240" w:lineRule="auto"/>
        <w:ind w:firstLine="709"/>
        <w:jc w:val="both"/>
        <w:rPr>
          <w:rFonts w:ascii="Times New Roman" w:hAnsi="Times New Roman" w:cs="Times New Roman"/>
          <w:sz w:val="28"/>
          <w:szCs w:val="28"/>
        </w:rPr>
      </w:pPr>
      <w:r w:rsidRPr="00D47CCC">
        <w:rPr>
          <w:rFonts w:ascii="Times New Roman" w:hAnsi="Times New Roman" w:cs="Times New Roman"/>
          <w:sz w:val="28"/>
          <w:szCs w:val="28"/>
        </w:rPr>
        <w:t>Определение компетенции Комиссии по бюджету и утверждение ее состава осуществляются Главой поселения.</w:t>
      </w:r>
    </w:p>
    <w:p w:rsidR="00DB7B9C" w:rsidRPr="00DB7B9C" w:rsidRDefault="00DB7B9C" w:rsidP="00DB7B9C">
      <w:pPr>
        <w:pStyle w:val="a6"/>
        <w:numPr>
          <w:ilvl w:val="0"/>
          <w:numId w:val="4"/>
        </w:numPr>
        <w:spacing w:before="240" w:line="240" w:lineRule="auto"/>
        <w:jc w:val="center"/>
        <w:rPr>
          <w:rFonts w:ascii="Times New Roman" w:hAnsi="Times New Roman" w:cs="Times New Roman"/>
          <w:sz w:val="28"/>
          <w:szCs w:val="28"/>
        </w:rPr>
      </w:pPr>
      <w:r w:rsidRPr="00DB7B9C">
        <w:rPr>
          <w:rFonts w:ascii="Times New Roman" w:hAnsi="Times New Roman" w:cs="Times New Roman"/>
          <w:sz w:val="28"/>
          <w:szCs w:val="28"/>
        </w:rPr>
        <w:t>Порядок</w:t>
      </w:r>
      <w:r w:rsidRPr="00DB7B9C">
        <w:rPr>
          <w:rFonts w:ascii="Times New Roman" w:hAnsi="Times New Roman" w:cs="Times New Roman"/>
          <w:b/>
          <w:sz w:val="28"/>
          <w:szCs w:val="28"/>
        </w:rPr>
        <w:t xml:space="preserve"> </w:t>
      </w:r>
      <w:r>
        <w:rPr>
          <w:rFonts w:ascii="Times New Roman" w:hAnsi="Times New Roman" w:cs="Times New Roman"/>
          <w:sz w:val="28"/>
          <w:szCs w:val="28"/>
        </w:rPr>
        <w:t>рассмотрения и утверждения</w:t>
      </w:r>
      <w:r w:rsidRPr="00DB7B9C">
        <w:rPr>
          <w:rFonts w:ascii="Times New Roman" w:hAnsi="Times New Roman" w:cs="Times New Roman"/>
          <w:sz w:val="28"/>
          <w:szCs w:val="28"/>
        </w:rPr>
        <w:t xml:space="preserve"> проекта бюджета сельского поселения Саранпауль</w:t>
      </w:r>
    </w:p>
    <w:p w:rsidR="00025052" w:rsidRPr="00315D69" w:rsidRDefault="007D7EDA" w:rsidP="007D7EDA">
      <w:pPr>
        <w:spacing w:after="0" w:line="240" w:lineRule="auto"/>
        <w:ind w:firstLine="709"/>
        <w:rPr>
          <w:rFonts w:ascii="Times New Roman" w:eastAsia="Times New Roman" w:hAnsi="Times New Roman" w:cs="Times New Roman"/>
          <w:sz w:val="28"/>
          <w:szCs w:val="24"/>
          <w:lang w:eastAsia="ru-RU"/>
        </w:rPr>
      </w:pPr>
      <w:r>
        <w:t xml:space="preserve"> </w:t>
      </w:r>
      <w:r w:rsidR="00B35468" w:rsidRPr="00315D69">
        <w:rPr>
          <w:rFonts w:ascii="Times New Roman" w:eastAsia="Times New Roman" w:hAnsi="Times New Roman" w:cs="Times New Roman"/>
          <w:sz w:val="28"/>
          <w:szCs w:val="24"/>
          <w:lang w:eastAsia="ru-RU"/>
        </w:rPr>
        <w:t>2.1.</w:t>
      </w:r>
      <w:r w:rsidR="00B35468" w:rsidRPr="00B35468">
        <w:rPr>
          <w:rFonts w:ascii="Times New Roman" w:eastAsia="Times New Roman" w:hAnsi="Times New Roman" w:cs="Times New Roman"/>
          <w:sz w:val="28"/>
          <w:szCs w:val="24"/>
          <w:lang w:eastAsia="ru-RU"/>
        </w:rPr>
        <w:t xml:space="preserve"> </w:t>
      </w:r>
      <w:r w:rsidR="00025052" w:rsidRPr="00315D69">
        <w:rPr>
          <w:rFonts w:ascii="Times New Roman" w:eastAsia="Times New Roman" w:hAnsi="Times New Roman" w:cs="Times New Roman"/>
          <w:sz w:val="28"/>
          <w:szCs w:val="24"/>
          <w:lang w:eastAsia="ru-RU"/>
        </w:rPr>
        <w:t>Глава сельского поселения Саранпауль</w:t>
      </w:r>
      <w:r w:rsidR="00B35468" w:rsidRPr="00B35468">
        <w:rPr>
          <w:rFonts w:ascii="Times New Roman" w:eastAsia="Times New Roman" w:hAnsi="Times New Roman" w:cs="Times New Roman"/>
          <w:sz w:val="28"/>
          <w:szCs w:val="24"/>
          <w:lang w:eastAsia="ru-RU"/>
        </w:rPr>
        <w:t xml:space="preserve">  выносит на рассмотрение Совета депутатов</w:t>
      </w:r>
      <w:r w:rsidR="00025052" w:rsidRPr="00315D69">
        <w:rPr>
          <w:rFonts w:ascii="Times New Roman" w:eastAsia="Times New Roman" w:hAnsi="Times New Roman" w:cs="Times New Roman"/>
          <w:sz w:val="28"/>
          <w:szCs w:val="24"/>
          <w:lang w:eastAsia="ru-RU"/>
        </w:rPr>
        <w:t xml:space="preserve"> сельского поселения Саранпауль</w:t>
      </w:r>
      <w:r w:rsidR="00B35468" w:rsidRPr="00B35468">
        <w:rPr>
          <w:rFonts w:ascii="Times New Roman" w:eastAsia="Times New Roman" w:hAnsi="Times New Roman" w:cs="Times New Roman"/>
          <w:sz w:val="28"/>
          <w:szCs w:val="24"/>
          <w:lang w:eastAsia="ru-RU"/>
        </w:rPr>
        <w:t xml:space="preserve"> проект бюджета вместе с</w:t>
      </w:r>
      <w:r w:rsidR="00025052" w:rsidRPr="00315D69">
        <w:rPr>
          <w:rFonts w:ascii="Times New Roman" w:eastAsia="Times New Roman" w:hAnsi="Times New Roman" w:cs="Times New Roman"/>
          <w:sz w:val="28"/>
          <w:szCs w:val="24"/>
          <w:lang w:eastAsia="ru-RU"/>
        </w:rPr>
        <w:t xml:space="preserve">о следующими </w:t>
      </w:r>
      <w:r w:rsidR="00B35468" w:rsidRPr="00B35468">
        <w:rPr>
          <w:rFonts w:ascii="Times New Roman" w:eastAsia="Times New Roman" w:hAnsi="Times New Roman" w:cs="Times New Roman"/>
          <w:sz w:val="28"/>
          <w:szCs w:val="24"/>
          <w:lang w:eastAsia="ru-RU"/>
        </w:rPr>
        <w:t>документами и материалами</w:t>
      </w:r>
      <w:r w:rsidR="00025052" w:rsidRPr="00315D69">
        <w:rPr>
          <w:rFonts w:ascii="Times New Roman" w:eastAsia="Times New Roman" w:hAnsi="Times New Roman" w:cs="Times New Roman"/>
          <w:sz w:val="28"/>
          <w:szCs w:val="24"/>
          <w:lang w:eastAsia="ru-RU"/>
        </w:rPr>
        <w:t>:</w:t>
      </w:r>
    </w:p>
    <w:p w:rsidR="00025052" w:rsidRPr="00315D69" w:rsidRDefault="00025052" w:rsidP="00025052">
      <w:pPr>
        <w:tabs>
          <w:tab w:val="left" w:pos="1134"/>
        </w:tabs>
        <w:autoSpaceDE w:val="0"/>
        <w:autoSpaceDN w:val="0"/>
        <w:adjustRightInd w:val="0"/>
        <w:spacing w:after="0" w:line="240" w:lineRule="auto"/>
        <w:jc w:val="both"/>
        <w:rPr>
          <w:rFonts w:ascii="Times New Roman" w:eastAsia="Times New Roman" w:hAnsi="Times New Roman" w:cs="Arial"/>
          <w:sz w:val="28"/>
          <w:szCs w:val="20"/>
        </w:rPr>
      </w:pPr>
      <w:r w:rsidRPr="00315D69">
        <w:rPr>
          <w:rFonts w:ascii="Times New Roman" w:eastAsia="Times New Roman" w:hAnsi="Times New Roman" w:cs="Arial"/>
          <w:sz w:val="28"/>
          <w:szCs w:val="20"/>
        </w:rPr>
        <w:t>-основные направления бюджетной политики и основные направления налоговой политики;</w:t>
      </w:r>
    </w:p>
    <w:p w:rsidR="00025052" w:rsidRPr="00315D69" w:rsidRDefault="00025052" w:rsidP="00025052">
      <w:pPr>
        <w:tabs>
          <w:tab w:val="left" w:pos="1134"/>
        </w:tabs>
        <w:autoSpaceDE w:val="0"/>
        <w:autoSpaceDN w:val="0"/>
        <w:adjustRightInd w:val="0"/>
        <w:spacing w:after="0" w:line="240" w:lineRule="auto"/>
        <w:jc w:val="both"/>
        <w:rPr>
          <w:rFonts w:ascii="Times New Roman" w:eastAsia="Times New Roman" w:hAnsi="Times New Roman" w:cs="Arial"/>
          <w:sz w:val="28"/>
          <w:szCs w:val="20"/>
        </w:rPr>
      </w:pPr>
      <w:r w:rsidRPr="00315D69">
        <w:rPr>
          <w:rFonts w:ascii="Times New Roman" w:eastAsia="Times New Roman" w:hAnsi="Times New Roman" w:cs="Arial"/>
          <w:sz w:val="28"/>
          <w:szCs w:val="20"/>
        </w:rPr>
        <w:t>-предварительные итоги социально-экономического развития сельского поселения Саранпауль за истекший период текущего финансового года и ожидаемые итоги социально-экономического развития сельского поселения Саранпауль за текущий финансовый год;</w:t>
      </w:r>
    </w:p>
    <w:p w:rsidR="00025052" w:rsidRPr="00315D69" w:rsidRDefault="00025052" w:rsidP="00025052">
      <w:pPr>
        <w:tabs>
          <w:tab w:val="left" w:pos="1134"/>
        </w:tabs>
        <w:autoSpaceDE w:val="0"/>
        <w:autoSpaceDN w:val="0"/>
        <w:adjustRightInd w:val="0"/>
        <w:spacing w:after="0" w:line="240" w:lineRule="auto"/>
        <w:jc w:val="both"/>
        <w:rPr>
          <w:rFonts w:ascii="Times New Roman" w:eastAsia="Times New Roman" w:hAnsi="Times New Roman" w:cs="Arial"/>
          <w:sz w:val="28"/>
          <w:szCs w:val="20"/>
        </w:rPr>
      </w:pPr>
      <w:r w:rsidRPr="00315D69">
        <w:rPr>
          <w:rFonts w:ascii="Times New Roman" w:eastAsia="Times New Roman" w:hAnsi="Times New Roman" w:cs="Arial"/>
          <w:sz w:val="28"/>
          <w:szCs w:val="20"/>
        </w:rPr>
        <w:lastRenderedPageBreak/>
        <w:t>-прогноз социально-экономического развития сельского поселения Саранпауль;</w:t>
      </w:r>
    </w:p>
    <w:p w:rsidR="00025052" w:rsidRPr="00315D69" w:rsidRDefault="00025052" w:rsidP="00025052">
      <w:pPr>
        <w:tabs>
          <w:tab w:val="left" w:pos="1134"/>
        </w:tabs>
        <w:autoSpaceDE w:val="0"/>
        <w:autoSpaceDN w:val="0"/>
        <w:adjustRightInd w:val="0"/>
        <w:spacing w:after="0" w:line="240" w:lineRule="auto"/>
        <w:jc w:val="both"/>
        <w:rPr>
          <w:rFonts w:ascii="Times New Roman" w:eastAsia="Times New Roman" w:hAnsi="Times New Roman" w:cs="Arial"/>
          <w:sz w:val="28"/>
          <w:szCs w:val="20"/>
        </w:rPr>
      </w:pPr>
      <w:r w:rsidRPr="00315D69">
        <w:rPr>
          <w:rFonts w:ascii="Times New Roman" w:eastAsia="Times New Roman" w:hAnsi="Times New Roman" w:cs="Arial"/>
          <w:sz w:val="28"/>
          <w:szCs w:val="20"/>
        </w:rPr>
        <w:t>-прогноз основных характеристик (общий объем доходов, общий объем расходов, дефицит (профицит) бюджета) консолидированного бюджета сельского поселения Саранпауль на очередной финансовый год и плановый период;</w:t>
      </w:r>
    </w:p>
    <w:p w:rsidR="00025052" w:rsidRPr="00315D69" w:rsidRDefault="00025052" w:rsidP="00025052">
      <w:pPr>
        <w:tabs>
          <w:tab w:val="left" w:pos="1134"/>
        </w:tabs>
        <w:autoSpaceDE w:val="0"/>
        <w:autoSpaceDN w:val="0"/>
        <w:adjustRightInd w:val="0"/>
        <w:spacing w:after="0" w:line="240" w:lineRule="auto"/>
        <w:jc w:val="both"/>
        <w:rPr>
          <w:rFonts w:ascii="Times New Roman" w:eastAsia="Times New Roman" w:hAnsi="Times New Roman" w:cs="Arial"/>
          <w:sz w:val="28"/>
          <w:szCs w:val="20"/>
        </w:rPr>
      </w:pPr>
      <w:r w:rsidRPr="00315D69">
        <w:rPr>
          <w:rFonts w:ascii="Times New Roman" w:eastAsia="Times New Roman" w:hAnsi="Times New Roman" w:cs="Arial"/>
          <w:sz w:val="28"/>
          <w:szCs w:val="20"/>
        </w:rPr>
        <w:t>-пояснительная записка к проекту бюджета;</w:t>
      </w:r>
    </w:p>
    <w:p w:rsidR="00025052" w:rsidRPr="00315D69" w:rsidRDefault="00025052" w:rsidP="00025052">
      <w:pPr>
        <w:tabs>
          <w:tab w:val="left" w:pos="1134"/>
        </w:tabs>
        <w:autoSpaceDE w:val="0"/>
        <w:autoSpaceDN w:val="0"/>
        <w:adjustRightInd w:val="0"/>
        <w:spacing w:after="0" w:line="240" w:lineRule="auto"/>
        <w:jc w:val="both"/>
        <w:rPr>
          <w:rFonts w:ascii="Times New Roman" w:eastAsia="Times New Roman" w:hAnsi="Times New Roman" w:cs="Arial"/>
          <w:sz w:val="28"/>
          <w:szCs w:val="20"/>
        </w:rPr>
      </w:pPr>
      <w:r w:rsidRPr="00315D69">
        <w:rPr>
          <w:rFonts w:ascii="Times New Roman" w:eastAsia="Times New Roman" w:hAnsi="Times New Roman" w:cs="Arial"/>
          <w:sz w:val="28"/>
          <w:szCs w:val="20"/>
        </w:rPr>
        <w:t>-методики (проекты методик) и расчеты распределения межбюджетных трансфертов из бюджета сельского поселения Саранпауль;</w:t>
      </w:r>
    </w:p>
    <w:p w:rsidR="00025052" w:rsidRPr="00315D69" w:rsidRDefault="00025052" w:rsidP="00025052">
      <w:pPr>
        <w:tabs>
          <w:tab w:val="left" w:pos="1134"/>
        </w:tabs>
        <w:autoSpaceDE w:val="0"/>
        <w:autoSpaceDN w:val="0"/>
        <w:adjustRightInd w:val="0"/>
        <w:spacing w:after="0" w:line="240" w:lineRule="auto"/>
        <w:jc w:val="both"/>
        <w:rPr>
          <w:rFonts w:ascii="Times New Roman" w:eastAsia="Times New Roman" w:hAnsi="Times New Roman" w:cs="Arial"/>
          <w:sz w:val="28"/>
          <w:szCs w:val="20"/>
        </w:rPr>
      </w:pPr>
      <w:r w:rsidRPr="00315D69">
        <w:rPr>
          <w:rFonts w:ascii="Times New Roman" w:eastAsia="Times New Roman" w:hAnsi="Times New Roman" w:cs="Arial"/>
          <w:sz w:val="28"/>
          <w:szCs w:val="20"/>
        </w:rPr>
        <w:t>-верхний предел муниципального долга на конец очередного финансового года и конец каждого года планового периода;</w:t>
      </w:r>
    </w:p>
    <w:p w:rsidR="00025052" w:rsidRPr="00315D69" w:rsidRDefault="00025052" w:rsidP="00025052">
      <w:pPr>
        <w:tabs>
          <w:tab w:val="left" w:pos="1134"/>
        </w:tabs>
        <w:autoSpaceDE w:val="0"/>
        <w:autoSpaceDN w:val="0"/>
        <w:adjustRightInd w:val="0"/>
        <w:spacing w:after="0" w:line="240" w:lineRule="auto"/>
        <w:jc w:val="both"/>
        <w:rPr>
          <w:rFonts w:ascii="Times New Roman" w:eastAsia="Times New Roman" w:hAnsi="Times New Roman" w:cs="Arial"/>
          <w:sz w:val="28"/>
          <w:szCs w:val="20"/>
        </w:rPr>
      </w:pPr>
      <w:r w:rsidRPr="00315D69">
        <w:rPr>
          <w:rFonts w:ascii="Times New Roman" w:eastAsia="Times New Roman" w:hAnsi="Times New Roman" w:cs="Arial"/>
          <w:sz w:val="28"/>
          <w:szCs w:val="20"/>
        </w:rPr>
        <w:t>-проект программы муниципальных внутренних заимствований на очередной финансовый год и плановый период;</w:t>
      </w:r>
    </w:p>
    <w:p w:rsidR="00025052" w:rsidRPr="00315D69" w:rsidRDefault="00025052" w:rsidP="00025052">
      <w:pPr>
        <w:tabs>
          <w:tab w:val="left" w:pos="1134"/>
        </w:tabs>
        <w:autoSpaceDE w:val="0"/>
        <w:autoSpaceDN w:val="0"/>
        <w:adjustRightInd w:val="0"/>
        <w:spacing w:after="0" w:line="240" w:lineRule="auto"/>
        <w:jc w:val="both"/>
        <w:rPr>
          <w:rFonts w:ascii="Times New Roman" w:eastAsia="Times New Roman" w:hAnsi="Times New Roman" w:cs="Arial"/>
          <w:sz w:val="28"/>
          <w:szCs w:val="20"/>
        </w:rPr>
      </w:pPr>
      <w:r w:rsidRPr="00315D69">
        <w:rPr>
          <w:rFonts w:ascii="Times New Roman" w:eastAsia="Times New Roman" w:hAnsi="Times New Roman" w:cs="Arial"/>
          <w:sz w:val="28"/>
          <w:szCs w:val="20"/>
        </w:rPr>
        <w:t>-проект программы муниципальных гарантий на очередной финансовый год и плановый период;</w:t>
      </w:r>
    </w:p>
    <w:p w:rsidR="00025052" w:rsidRPr="00315D69" w:rsidRDefault="00025052" w:rsidP="00025052">
      <w:pPr>
        <w:tabs>
          <w:tab w:val="left" w:pos="1134"/>
        </w:tabs>
        <w:autoSpaceDE w:val="0"/>
        <w:autoSpaceDN w:val="0"/>
        <w:adjustRightInd w:val="0"/>
        <w:spacing w:after="0" w:line="240" w:lineRule="auto"/>
        <w:jc w:val="both"/>
        <w:rPr>
          <w:rFonts w:ascii="Times New Roman" w:eastAsia="Times New Roman" w:hAnsi="Times New Roman" w:cs="Arial"/>
          <w:sz w:val="28"/>
          <w:szCs w:val="20"/>
        </w:rPr>
      </w:pPr>
      <w:r w:rsidRPr="00315D69">
        <w:rPr>
          <w:rFonts w:ascii="Times New Roman" w:eastAsia="Times New Roman" w:hAnsi="Times New Roman" w:cs="Arial"/>
          <w:sz w:val="28"/>
          <w:szCs w:val="20"/>
        </w:rPr>
        <w:t>-оценка ожидаемого исполнения бюджета на текущий финансовый год;</w:t>
      </w:r>
    </w:p>
    <w:p w:rsidR="00025052" w:rsidRPr="00315D69" w:rsidRDefault="00025052" w:rsidP="00025052">
      <w:pPr>
        <w:tabs>
          <w:tab w:val="left" w:pos="1134"/>
        </w:tabs>
        <w:autoSpaceDE w:val="0"/>
        <w:autoSpaceDN w:val="0"/>
        <w:adjustRightInd w:val="0"/>
        <w:spacing w:after="0" w:line="240" w:lineRule="auto"/>
        <w:jc w:val="both"/>
        <w:rPr>
          <w:rFonts w:ascii="Times New Roman" w:eastAsia="Times New Roman" w:hAnsi="Times New Roman" w:cs="Arial"/>
          <w:sz w:val="28"/>
          <w:szCs w:val="20"/>
        </w:rPr>
      </w:pPr>
      <w:proofErr w:type="gramStart"/>
      <w:r w:rsidRPr="00315D69">
        <w:rPr>
          <w:rFonts w:ascii="Times New Roman" w:eastAsia="Times New Roman" w:hAnsi="Times New Roman" w:cs="Arial"/>
          <w:sz w:val="28"/>
          <w:szCs w:val="20"/>
        </w:rPr>
        <w:t>-предложенные Советом депутатов сельского поселения Саранпауль, контрольном органе сельского поселения Саранпауль проекты бюджетных смет указанных органов, представляемые в случае возникновения разногласий с финансовым органом Администрации сельского поселения Саранпауль в отношении указанных бюджетных смет;</w:t>
      </w:r>
      <w:proofErr w:type="gramEnd"/>
    </w:p>
    <w:p w:rsidR="00025052" w:rsidRPr="00315D69" w:rsidRDefault="00025052" w:rsidP="00025052">
      <w:pPr>
        <w:tabs>
          <w:tab w:val="left" w:pos="1134"/>
        </w:tabs>
        <w:autoSpaceDE w:val="0"/>
        <w:autoSpaceDN w:val="0"/>
        <w:adjustRightInd w:val="0"/>
        <w:spacing w:after="0" w:line="240" w:lineRule="auto"/>
        <w:jc w:val="both"/>
        <w:rPr>
          <w:rFonts w:ascii="Times New Roman" w:eastAsia="Times New Roman" w:hAnsi="Times New Roman" w:cs="Arial"/>
          <w:sz w:val="28"/>
          <w:szCs w:val="20"/>
        </w:rPr>
      </w:pPr>
      <w:r w:rsidRPr="00315D69">
        <w:rPr>
          <w:rFonts w:ascii="Times New Roman" w:eastAsia="Times New Roman" w:hAnsi="Times New Roman" w:cs="Arial"/>
          <w:sz w:val="28"/>
          <w:szCs w:val="20"/>
        </w:rPr>
        <w:t>-прогноз потерь бюджета сельского поселения Саранпауль от предоставления налоговых льгот;</w:t>
      </w:r>
    </w:p>
    <w:p w:rsidR="00025052" w:rsidRPr="00315D69" w:rsidRDefault="00025052" w:rsidP="00025052">
      <w:pPr>
        <w:tabs>
          <w:tab w:val="left" w:pos="1134"/>
        </w:tabs>
        <w:autoSpaceDE w:val="0"/>
        <w:autoSpaceDN w:val="0"/>
        <w:adjustRightInd w:val="0"/>
        <w:spacing w:after="0" w:line="240" w:lineRule="auto"/>
        <w:jc w:val="both"/>
        <w:rPr>
          <w:rFonts w:ascii="Times New Roman" w:eastAsia="Times New Roman" w:hAnsi="Times New Roman" w:cs="Arial"/>
          <w:sz w:val="28"/>
          <w:szCs w:val="20"/>
        </w:rPr>
      </w:pPr>
      <w:r w:rsidRPr="00315D69">
        <w:rPr>
          <w:rFonts w:ascii="Times New Roman" w:eastAsia="Times New Roman" w:hAnsi="Times New Roman" w:cs="Arial"/>
          <w:sz w:val="28"/>
          <w:szCs w:val="20"/>
        </w:rPr>
        <w:t>-паспорта муниципальных программ сельского поселения Саранпауль (проекты изменений в указанные паспорта).</w:t>
      </w:r>
    </w:p>
    <w:p w:rsidR="00B35468" w:rsidRPr="00B35468" w:rsidRDefault="00B35468" w:rsidP="00292C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35468">
        <w:rPr>
          <w:rFonts w:ascii="Times New Roman" w:eastAsia="Times New Roman" w:hAnsi="Times New Roman" w:cs="Times New Roman"/>
          <w:sz w:val="28"/>
          <w:szCs w:val="24"/>
          <w:lang w:eastAsia="ru-RU"/>
        </w:rPr>
        <w:t xml:space="preserve">Одновременно проект бюджета представляется в Контрольно-счётную палату </w:t>
      </w:r>
      <w:r w:rsidR="00025052" w:rsidRPr="00315D69">
        <w:rPr>
          <w:rFonts w:ascii="Times New Roman" w:eastAsia="Times New Roman" w:hAnsi="Times New Roman" w:cs="Times New Roman"/>
          <w:sz w:val="28"/>
          <w:szCs w:val="24"/>
          <w:lang w:eastAsia="ru-RU"/>
        </w:rPr>
        <w:t>Березовского с документами и материалами,</w:t>
      </w:r>
      <w:r w:rsidRPr="00B35468">
        <w:rPr>
          <w:rFonts w:ascii="Times New Roman" w:eastAsia="Times New Roman" w:hAnsi="Times New Roman" w:cs="Times New Roman"/>
          <w:sz w:val="28"/>
          <w:szCs w:val="24"/>
          <w:lang w:eastAsia="ru-RU"/>
        </w:rPr>
        <w:t xml:space="preserve"> на заключение.</w:t>
      </w:r>
    </w:p>
    <w:p w:rsidR="00B35468" w:rsidRPr="00B35468" w:rsidRDefault="00662862" w:rsidP="00B35468">
      <w:pPr>
        <w:spacing w:after="0" w:line="240" w:lineRule="auto"/>
        <w:ind w:firstLine="709"/>
        <w:jc w:val="both"/>
        <w:rPr>
          <w:rFonts w:ascii="Times New Roman" w:eastAsia="Times New Roman" w:hAnsi="Times New Roman" w:cs="Times New Roman"/>
          <w:sz w:val="28"/>
          <w:szCs w:val="24"/>
          <w:lang w:eastAsia="ru-RU"/>
        </w:rPr>
      </w:pPr>
      <w:r w:rsidRPr="00315D69">
        <w:rPr>
          <w:rFonts w:ascii="Times New Roman" w:eastAsia="Times New Roman" w:hAnsi="Times New Roman" w:cs="Times New Roman"/>
          <w:sz w:val="28"/>
          <w:szCs w:val="24"/>
          <w:lang w:eastAsia="ru-RU"/>
        </w:rPr>
        <w:t>2</w:t>
      </w:r>
      <w:r w:rsidR="00B35468" w:rsidRPr="00B35468">
        <w:rPr>
          <w:rFonts w:ascii="Times New Roman" w:eastAsia="Times New Roman" w:hAnsi="Times New Roman" w:cs="Times New Roman"/>
          <w:sz w:val="28"/>
          <w:szCs w:val="24"/>
          <w:lang w:eastAsia="ru-RU"/>
        </w:rPr>
        <w:t xml:space="preserve">.2.Внесенный </w:t>
      </w:r>
      <w:r w:rsidRPr="00315D69">
        <w:rPr>
          <w:rFonts w:ascii="Times New Roman" w:eastAsia="Times New Roman" w:hAnsi="Times New Roman" w:cs="Times New Roman"/>
          <w:sz w:val="28"/>
          <w:szCs w:val="24"/>
          <w:lang w:eastAsia="ru-RU"/>
        </w:rPr>
        <w:t xml:space="preserve">на Совет </w:t>
      </w:r>
      <w:r w:rsidR="00B35468" w:rsidRPr="00B35468">
        <w:rPr>
          <w:rFonts w:ascii="Times New Roman" w:eastAsia="Times New Roman" w:hAnsi="Times New Roman" w:cs="Times New Roman"/>
          <w:sz w:val="28"/>
          <w:szCs w:val="24"/>
          <w:lang w:eastAsia="ru-RU"/>
        </w:rPr>
        <w:t xml:space="preserve">депутатов </w:t>
      </w:r>
      <w:r w:rsidRPr="00315D69">
        <w:rPr>
          <w:rFonts w:ascii="Times New Roman" w:eastAsia="Times New Roman" w:hAnsi="Times New Roman" w:cs="Times New Roman"/>
          <w:sz w:val="28"/>
          <w:szCs w:val="24"/>
          <w:lang w:eastAsia="ru-RU"/>
        </w:rPr>
        <w:t xml:space="preserve">сельского поселения Саранпауль </w:t>
      </w:r>
      <w:r w:rsidR="00B35468" w:rsidRPr="00B35468">
        <w:rPr>
          <w:rFonts w:ascii="Times New Roman" w:eastAsia="Times New Roman" w:hAnsi="Times New Roman" w:cs="Times New Roman"/>
          <w:sz w:val="28"/>
          <w:szCs w:val="24"/>
          <w:lang w:eastAsia="ru-RU"/>
        </w:rPr>
        <w:t xml:space="preserve">проект решения и материалы к нему после </w:t>
      </w:r>
      <w:r w:rsidR="001007A6">
        <w:rPr>
          <w:rFonts w:ascii="Times New Roman" w:eastAsia="Times New Roman" w:hAnsi="Times New Roman" w:cs="Times New Roman"/>
          <w:sz w:val="28"/>
          <w:szCs w:val="24"/>
          <w:lang w:eastAsia="ru-RU"/>
        </w:rPr>
        <w:t>предоставляются</w:t>
      </w:r>
      <w:r w:rsidR="00244921">
        <w:rPr>
          <w:rFonts w:ascii="Times New Roman" w:eastAsia="Times New Roman" w:hAnsi="Times New Roman" w:cs="Times New Roman"/>
          <w:sz w:val="28"/>
          <w:szCs w:val="24"/>
          <w:lang w:eastAsia="ru-RU"/>
        </w:rPr>
        <w:t xml:space="preserve"> </w:t>
      </w:r>
      <w:r w:rsidR="00B35468" w:rsidRPr="00B35468">
        <w:rPr>
          <w:rFonts w:ascii="Times New Roman" w:eastAsia="Times New Roman" w:hAnsi="Times New Roman" w:cs="Times New Roman"/>
          <w:sz w:val="28"/>
          <w:szCs w:val="24"/>
          <w:lang w:eastAsia="ru-RU"/>
        </w:rPr>
        <w:t>председател</w:t>
      </w:r>
      <w:r w:rsidRPr="00315D69">
        <w:rPr>
          <w:rFonts w:ascii="Times New Roman" w:eastAsia="Times New Roman" w:hAnsi="Times New Roman" w:cs="Times New Roman"/>
          <w:sz w:val="28"/>
          <w:szCs w:val="24"/>
          <w:lang w:eastAsia="ru-RU"/>
        </w:rPr>
        <w:t>ю</w:t>
      </w:r>
      <w:r w:rsidR="00B35468" w:rsidRPr="00B35468">
        <w:rPr>
          <w:rFonts w:ascii="Times New Roman" w:eastAsia="Times New Roman" w:hAnsi="Times New Roman" w:cs="Times New Roman"/>
          <w:sz w:val="28"/>
          <w:szCs w:val="24"/>
          <w:lang w:eastAsia="ru-RU"/>
        </w:rPr>
        <w:t xml:space="preserve"> Совета депутатов</w:t>
      </w:r>
      <w:r w:rsidRPr="00315D69">
        <w:rPr>
          <w:rFonts w:ascii="Times New Roman" w:eastAsia="Times New Roman" w:hAnsi="Times New Roman" w:cs="Times New Roman"/>
          <w:sz w:val="28"/>
          <w:szCs w:val="24"/>
          <w:lang w:eastAsia="ru-RU"/>
        </w:rPr>
        <w:t xml:space="preserve"> сельского поселения Саранпауль</w:t>
      </w:r>
      <w:r w:rsidR="00B35468" w:rsidRPr="00B35468">
        <w:rPr>
          <w:rFonts w:ascii="Times New Roman" w:eastAsia="Times New Roman" w:hAnsi="Times New Roman" w:cs="Times New Roman"/>
          <w:sz w:val="28"/>
          <w:szCs w:val="24"/>
          <w:lang w:eastAsia="ru-RU"/>
        </w:rPr>
        <w:t xml:space="preserve"> в постоянно действующие комиссии для изучения, а в случае необходимости для корректировки. </w:t>
      </w:r>
    </w:p>
    <w:p w:rsidR="00B35468" w:rsidRPr="00B35468" w:rsidRDefault="00B35468" w:rsidP="00B354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B35468">
        <w:rPr>
          <w:rFonts w:ascii="Times New Roman" w:eastAsia="Times New Roman" w:hAnsi="Times New Roman" w:cs="Times New Roman"/>
          <w:sz w:val="28"/>
          <w:szCs w:val="24"/>
          <w:lang w:eastAsia="ru-RU"/>
        </w:rPr>
        <w:t>Обсуждение проекта решения на заседаниях постоянно действующих депутатских комиссий проходят открыто и гласно, куда могут быть  приглашены инициаторы проекта решения, их представители и специалисты в качестве экспертов.</w:t>
      </w:r>
    </w:p>
    <w:p w:rsidR="00B35468" w:rsidRPr="00B35468" w:rsidRDefault="00662862" w:rsidP="006628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5D69">
        <w:rPr>
          <w:rFonts w:ascii="Times New Roman" w:eastAsia="Times New Roman" w:hAnsi="Times New Roman" w:cs="Times New Roman"/>
          <w:sz w:val="28"/>
          <w:szCs w:val="24"/>
          <w:lang w:eastAsia="ru-RU"/>
        </w:rPr>
        <w:t>2.3.</w:t>
      </w:r>
      <w:r w:rsidR="00B35468" w:rsidRPr="00B35468">
        <w:rPr>
          <w:rFonts w:ascii="Times New Roman" w:eastAsia="Times New Roman" w:hAnsi="Times New Roman" w:cs="Times New Roman"/>
          <w:sz w:val="28"/>
          <w:szCs w:val="24"/>
          <w:lang w:eastAsia="ru-RU"/>
        </w:rPr>
        <w:t xml:space="preserve">После рассмотрения проекта бюджета </w:t>
      </w:r>
      <w:r w:rsidRPr="00315D69">
        <w:rPr>
          <w:rFonts w:ascii="Times New Roman" w:eastAsia="Times New Roman" w:hAnsi="Times New Roman" w:cs="Times New Roman"/>
          <w:sz w:val="28"/>
          <w:szCs w:val="24"/>
          <w:lang w:eastAsia="ru-RU"/>
        </w:rPr>
        <w:t>сельского</w:t>
      </w:r>
      <w:r w:rsidR="00B35468" w:rsidRPr="00B35468">
        <w:rPr>
          <w:rFonts w:ascii="Times New Roman" w:eastAsia="Times New Roman" w:hAnsi="Times New Roman" w:cs="Times New Roman"/>
          <w:sz w:val="28"/>
          <w:szCs w:val="24"/>
          <w:lang w:eastAsia="ru-RU"/>
        </w:rPr>
        <w:t xml:space="preserve"> поселени</w:t>
      </w:r>
      <w:r w:rsidRPr="00315D69">
        <w:rPr>
          <w:rFonts w:ascii="Times New Roman" w:eastAsia="Times New Roman" w:hAnsi="Times New Roman" w:cs="Times New Roman"/>
          <w:sz w:val="28"/>
          <w:szCs w:val="24"/>
          <w:lang w:eastAsia="ru-RU"/>
        </w:rPr>
        <w:t>я Саранпауль</w:t>
      </w:r>
      <w:r w:rsidR="00B35468" w:rsidRPr="00B35468">
        <w:rPr>
          <w:rFonts w:ascii="Times New Roman" w:eastAsia="Times New Roman" w:hAnsi="Times New Roman" w:cs="Times New Roman"/>
          <w:sz w:val="28"/>
          <w:szCs w:val="24"/>
          <w:lang w:eastAsia="ru-RU"/>
        </w:rPr>
        <w:t xml:space="preserve">  на очередной финансовый год и плановый период постоянно </w:t>
      </w:r>
      <w:r w:rsidRPr="00315D69">
        <w:rPr>
          <w:rFonts w:ascii="Times New Roman" w:eastAsia="Times New Roman" w:hAnsi="Times New Roman" w:cs="Times New Roman"/>
          <w:sz w:val="28"/>
          <w:szCs w:val="24"/>
          <w:lang w:eastAsia="ru-RU"/>
        </w:rPr>
        <w:t>действующей</w:t>
      </w:r>
      <w:r w:rsidR="00B35468" w:rsidRPr="00B35468">
        <w:rPr>
          <w:rFonts w:ascii="Times New Roman" w:eastAsia="Times New Roman" w:hAnsi="Times New Roman" w:cs="Times New Roman"/>
          <w:sz w:val="28"/>
          <w:szCs w:val="24"/>
          <w:lang w:eastAsia="ru-RU"/>
        </w:rPr>
        <w:t xml:space="preserve"> комисси</w:t>
      </w:r>
      <w:r w:rsidRPr="00315D69">
        <w:rPr>
          <w:rFonts w:ascii="Times New Roman" w:eastAsia="Times New Roman" w:hAnsi="Times New Roman" w:cs="Times New Roman"/>
          <w:sz w:val="28"/>
          <w:szCs w:val="24"/>
          <w:lang w:eastAsia="ru-RU"/>
        </w:rPr>
        <w:t xml:space="preserve">и </w:t>
      </w:r>
      <w:r w:rsidR="00B35468" w:rsidRPr="00B35468">
        <w:rPr>
          <w:rFonts w:ascii="Times New Roman" w:eastAsia="Times New Roman" w:hAnsi="Times New Roman" w:cs="Times New Roman"/>
          <w:sz w:val="28"/>
          <w:szCs w:val="24"/>
          <w:lang w:eastAsia="ru-RU"/>
        </w:rPr>
        <w:t xml:space="preserve"> </w:t>
      </w:r>
      <w:r w:rsidRPr="00315D69">
        <w:rPr>
          <w:rFonts w:ascii="Times New Roman" w:eastAsia="Times New Roman" w:hAnsi="Times New Roman" w:cs="Times New Roman"/>
          <w:sz w:val="28"/>
          <w:szCs w:val="24"/>
          <w:lang w:eastAsia="ru-RU"/>
        </w:rPr>
        <w:t>Совета</w:t>
      </w:r>
      <w:r w:rsidR="00B35468" w:rsidRPr="00B35468">
        <w:rPr>
          <w:rFonts w:ascii="Times New Roman" w:eastAsia="Times New Roman" w:hAnsi="Times New Roman" w:cs="Times New Roman"/>
          <w:sz w:val="28"/>
          <w:szCs w:val="24"/>
          <w:lang w:eastAsia="ru-RU"/>
        </w:rPr>
        <w:t xml:space="preserve"> депутатов</w:t>
      </w:r>
      <w:r w:rsidRPr="00315D69">
        <w:rPr>
          <w:rFonts w:ascii="Times New Roman" w:eastAsia="Times New Roman" w:hAnsi="Times New Roman" w:cs="Times New Roman"/>
          <w:sz w:val="28"/>
          <w:szCs w:val="24"/>
          <w:lang w:eastAsia="ru-RU"/>
        </w:rPr>
        <w:t xml:space="preserve"> сельского поселения</w:t>
      </w:r>
      <w:r w:rsidR="00EF0B55" w:rsidRPr="00315D69">
        <w:rPr>
          <w:rFonts w:ascii="Times New Roman" w:eastAsia="Times New Roman" w:hAnsi="Times New Roman" w:cs="Times New Roman"/>
          <w:sz w:val="28"/>
          <w:szCs w:val="24"/>
          <w:lang w:eastAsia="ru-RU"/>
        </w:rPr>
        <w:t xml:space="preserve"> Саранпауль</w:t>
      </w:r>
      <w:r w:rsidR="00B35468" w:rsidRPr="00B35468">
        <w:rPr>
          <w:rFonts w:ascii="Times New Roman" w:eastAsia="Times New Roman" w:hAnsi="Times New Roman" w:cs="Times New Roman"/>
          <w:sz w:val="28"/>
          <w:szCs w:val="24"/>
          <w:lang w:eastAsia="ru-RU"/>
        </w:rPr>
        <w:t xml:space="preserve"> выносится решение о принятии проекта бюджета.  Вышеуказанное решение направляется для официальной публикации.</w:t>
      </w:r>
    </w:p>
    <w:p w:rsidR="00B35468" w:rsidRPr="00B35468" w:rsidRDefault="00EF0B55" w:rsidP="00EF0B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u w:val="single"/>
          <w:lang w:eastAsia="ru-RU"/>
        </w:rPr>
      </w:pPr>
      <w:r w:rsidRPr="00315D69">
        <w:rPr>
          <w:rFonts w:ascii="Times New Roman" w:eastAsia="Times New Roman" w:hAnsi="Times New Roman" w:cs="Times New Roman"/>
          <w:sz w:val="28"/>
          <w:szCs w:val="24"/>
          <w:lang w:eastAsia="ru-RU"/>
        </w:rPr>
        <w:t>2.4.</w:t>
      </w:r>
      <w:r w:rsidR="00B35468" w:rsidRPr="00B35468">
        <w:rPr>
          <w:rFonts w:ascii="Times New Roman" w:eastAsia="Times New Roman" w:hAnsi="Times New Roman" w:cs="Times New Roman"/>
          <w:sz w:val="28"/>
          <w:szCs w:val="24"/>
          <w:lang w:eastAsia="ru-RU"/>
        </w:rPr>
        <w:t xml:space="preserve">Одновременно </w:t>
      </w:r>
      <w:r w:rsidRPr="00315D69">
        <w:rPr>
          <w:rFonts w:ascii="Times New Roman" w:eastAsia="Times New Roman" w:hAnsi="Times New Roman" w:cs="Times New Roman"/>
          <w:sz w:val="28"/>
          <w:szCs w:val="24"/>
          <w:lang w:eastAsia="ru-RU"/>
        </w:rPr>
        <w:t xml:space="preserve">Совет депутатов сельского поселения Саранпауль </w:t>
      </w:r>
      <w:r w:rsidR="00B35468" w:rsidRPr="00B35468">
        <w:rPr>
          <w:rFonts w:ascii="Times New Roman" w:eastAsia="Times New Roman" w:hAnsi="Times New Roman" w:cs="Times New Roman"/>
          <w:sz w:val="28"/>
          <w:szCs w:val="24"/>
          <w:lang w:eastAsia="ru-RU"/>
        </w:rPr>
        <w:t>принимается решение о назначении публичных слушаний по проекту бюджета.</w:t>
      </w:r>
    </w:p>
    <w:p w:rsidR="00B35468" w:rsidRPr="00B35468" w:rsidRDefault="00B35468" w:rsidP="0080233C">
      <w:pPr>
        <w:spacing w:after="0" w:line="240" w:lineRule="auto"/>
        <w:ind w:firstLine="709"/>
        <w:jc w:val="both"/>
        <w:rPr>
          <w:rFonts w:ascii="Times New Roman CYR" w:eastAsia="Times New Roman" w:hAnsi="Times New Roman CYR" w:cs="Times New Roman"/>
          <w:sz w:val="28"/>
          <w:szCs w:val="24"/>
          <w:lang w:eastAsia="ru-RU"/>
        </w:rPr>
      </w:pPr>
      <w:r w:rsidRPr="00B35468">
        <w:rPr>
          <w:rFonts w:ascii="Times New Roman CYR" w:eastAsia="Times New Roman" w:hAnsi="Times New Roman CYR" w:cs="Times New Roman"/>
          <w:sz w:val="28"/>
          <w:szCs w:val="24"/>
          <w:lang w:eastAsia="ru-RU"/>
        </w:rPr>
        <w:t xml:space="preserve">Решение о проведении публичных слушаний и проект соответствующего  </w:t>
      </w:r>
      <w:r w:rsidR="00EF0B55" w:rsidRPr="00315D69">
        <w:rPr>
          <w:rFonts w:ascii="Times New Roman CYR" w:eastAsia="Times New Roman" w:hAnsi="Times New Roman CYR" w:cs="Times New Roman"/>
          <w:sz w:val="28"/>
          <w:szCs w:val="24"/>
          <w:lang w:eastAsia="ru-RU"/>
        </w:rPr>
        <w:t>нормативно-</w:t>
      </w:r>
      <w:r w:rsidRPr="00B35468">
        <w:rPr>
          <w:rFonts w:ascii="Times New Roman CYR" w:eastAsia="Times New Roman" w:hAnsi="Times New Roman CYR" w:cs="Times New Roman"/>
          <w:sz w:val="28"/>
          <w:szCs w:val="24"/>
          <w:lang w:eastAsia="ru-RU"/>
        </w:rPr>
        <w:t xml:space="preserve">правового акта подлежат официальному опубликованию не позднее 7 дней со дня принятия  соответствующего </w:t>
      </w:r>
      <w:r w:rsidRPr="00B35468">
        <w:rPr>
          <w:rFonts w:ascii="Times New Roman CYR" w:eastAsia="Times New Roman" w:hAnsi="Times New Roman CYR" w:cs="Times New Roman"/>
          <w:sz w:val="28"/>
          <w:szCs w:val="24"/>
          <w:lang w:eastAsia="ru-RU"/>
        </w:rPr>
        <w:lastRenderedPageBreak/>
        <w:t>решения</w:t>
      </w:r>
      <w:r w:rsidR="00244921">
        <w:rPr>
          <w:rFonts w:ascii="Times New Roman CYR" w:eastAsia="Times New Roman" w:hAnsi="Times New Roman CYR" w:cs="Times New Roman"/>
          <w:sz w:val="28"/>
          <w:szCs w:val="24"/>
          <w:lang w:eastAsia="ru-RU"/>
        </w:rPr>
        <w:t xml:space="preserve"> (распоряжения)</w:t>
      </w:r>
      <w:r w:rsidRPr="00B35468">
        <w:rPr>
          <w:rFonts w:ascii="Times New Roman CYR" w:eastAsia="Times New Roman" w:hAnsi="Times New Roman CYR" w:cs="Times New Roman"/>
          <w:sz w:val="28"/>
          <w:szCs w:val="24"/>
          <w:lang w:eastAsia="ru-RU"/>
        </w:rPr>
        <w:t xml:space="preserve">. Публичные слушания проводятся не ранее, чем через 20 дней и не позднее, чем через 30 дней со дня принятия </w:t>
      </w:r>
      <w:r w:rsidR="00926886">
        <w:rPr>
          <w:rFonts w:ascii="Times New Roman CYR" w:eastAsia="Times New Roman" w:hAnsi="Times New Roman CYR" w:cs="Times New Roman"/>
          <w:sz w:val="28"/>
          <w:szCs w:val="24"/>
          <w:lang w:eastAsia="ru-RU"/>
        </w:rPr>
        <w:t xml:space="preserve">решения (распоряжения) </w:t>
      </w:r>
      <w:r w:rsidRPr="00B35468">
        <w:rPr>
          <w:rFonts w:ascii="Times New Roman CYR" w:eastAsia="Times New Roman" w:hAnsi="Times New Roman CYR" w:cs="Times New Roman"/>
          <w:sz w:val="28"/>
          <w:szCs w:val="24"/>
          <w:lang w:eastAsia="ru-RU"/>
        </w:rPr>
        <w:t xml:space="preserve"> об их проведении. В </w:t>
      </w:r>
      <w:r w:rsidR="00926886">
        <w:rPr>
          <w:rFonts w:ascii="Times New Roman CYR" w:eastAsia="Times New Roman" w:hAnsi="Times New Roman CYR" w:cs="Times New Roman"/>
          <w:sz w:val="28"/>
          <w:szCs w:val="24"/>
          <w:lang w:eastAsia="ru-RU"/>
        </w:rPr>
        <w:t>решение (</w:t>
      </w:r>
      <w:proofErr w:type="gramStart"/>
      <w:r w:rsidR="00926886">
        <w:rPr>
          <w:rFonts w:ascii="Times New Roman CYR" w:eastAsia="Times New Roman" w:hAnsi="Times New Roman CYR" w:cs="Times New Roman"/>
          <w:sz w:val="28"/>
          <w:szCs w:val="24"/>
          <w:lang w:eastAsia="ru-RU"/>
        </w:rPr>
        <w:t>распоряжении</w:t>
      </w:r>
      <w:proofErr w:type="gramEnd"/>
      <w:r w:rsidR="00926886">
        <w:rPr>
          <w:rFonts w:ascii="Times New Roman CYR" w:eastAsia="Times New Roman" w:hAnsi="Times New Roman CYR" w:cs="Times New Roman"/>
          <w:sz w:val="28"/>
          <w:szCs w:val="24"/>
          <w:lang w:eastAsia="ru-RU"/>
        </w:rPr>
        <w:t>)</w:t>
      </w:r>
      <w:r w:rsidRPr="00B35468">
        <w:rPr>
          <w:rFonts w:ascii="Times New Roman CYR" w:eastAsia="Times New Roman" w:hAnsi="Times New Roman CYR" w:cs="Times New Roman"/>
          <w:sz w:val="28"/>
          <w:szCs w:val="24"/>
          <w:lang w:eastAsia="ru-RU"/>
        </w:rPr>
        <w:t xml:space="preserve"> о проведении публичных слушаний указываются: </w:t>
      </w:r>
    </w:p>
    <w:p w:rsidR="00B35468" w:rsidRPr="00B35468" w:rsidRDefault="00315D69" w:rsidP="00315D69">
      <w:pPr>
        <w:spacing w:after="0" w:line="240" w:lineRule="auto"/>
        <w:jc w:val="both"/>
        <w:rPr>
          <w:rFonts w:ascii="Times New Roman CYR" w:eastAsia="Times New Roman" w:hAnsi="Times New Roman CYR" w:cs="Times New Roman"/>
          <w:sz w:val="28"/>
          <w:szCs w:val="24"/>
          <w:lang w:eastAsia="ru-RU"/>
        </w:rPr>
      </w:pPr>
      <w:r>
        <w:rPr>
          <w:rFonts w:ascii="Times New Roman CYR" w:eastAsia="Times New Roman" w:hAnsi="Times New Roman CYR" w:cs="Times New Roman"/>
          <w:sz w:val="28"/>
          <w:szCs w:val="24"/>
          <w:lang w:eastAsia="ru-RU"/>
        </w:rPr>
        <w:t>-</w:t>
      </w:r>
      <w:r w:rsidR="00B35468" w:rsidRPr="00B35468">
        <w:rPr>
          <w:rFonts w:ascii="Times New Roman CYR" w:eastAsia="Times New Roman" w:hAnsi="Times New Roman CYR" w:cs="Times New Roman"/>
          <w:sz w:val="28"/>
          <w:szCs w:val="24"/>
          <w:lang w:eastAsia="ru-RU"/>
        </w:rPr>
        <w:t>вопросы публичных слушаний;</w:t>
      </w:r>
    </w:p>
    <w:p w:rsidR="00B35468" w:rsidRPr="00B35468" w:rsidRDefault="00315D69" w:rsidP="00315D69">
      <w:pPr>
        <w:spacing w:after="0" w:line="240" w:lineRule="auto"/>
        <w:jc w:val="both"/>
        <w:rPr>
          <w:rFonts w:ascii="Times New Roman CYR" w:eastAsia="Times New Roman" w:hAnsi="Times New Roman CYR" w:cs="Times New Roman"/>
          <w:sz w:val="28"/>
          <w:szCs w:val="24"/>
          <w:lang w:eastAsia="ru-RU"/>
        </w:rPr>
      </w:pPr>
      <w:r>
        <w:rPr>
          <w:rFonts w:ascii="Times New Roman CYR" w:eastAsia="Times New Roman" w:hAnsi="Times New Roman CYR" w:cs="Times New Roman"/>
          <w:sz w:val="28"/>
          <w:szCs w:val="24"/>
          <w:lang w:eastAsia="ru-RU"/>
        </w:rPr>
        <w:t>-</w:t>
      </w:r>
      <w:r w:rsidR="00B35468" w:rsidRPr="00B35468">
        <w:rPr>
          <w:rFonts w:ascii="Times New Roman CYR" w:eastAsia="Times New Roman" w:hAnsi="Times New Roman CYR" w:cs="Times New Roman"/>
          <w:sz w:val="28"/>
          <w:szCs w:val="24"/>
          <w:lang w:eastAsia="ru-RU"/>
        </w:rPr>
        <w:t>дата, время и место проведения публичных слушаний;</w:t>
      </w:r>
    </w:p>
    <w:p w:rsidR="00B35468" w:rsidRPr="00B35468" w:rsidRDefault="00315D69" w:rsidP="00315D69">
      <w:pPr>
        <w:spacing w:after="0" w:line="240" w:lineRule="auto"/>
        <w:jc w:val="both"/>
        <w:rPr>
          <w:rFonts w:ascii="Times New Roman CYR" w:eastAsia="Times New Roman" w:hAnsi="Times New Roman CYR" w:cs="Times New Roman"/>
          <w:sz w:val="28"/>
          <w:szCs w:val="24"/>
          <w:lang w:eastAsia="ru-RU"/>
        </w:rPr>
      </w:pPr>
      <w:r>
        <w:rPr>
          <w:rFonts w:ascii="Times New Roman CYR" w:eastAsia="Times New Roman" w:hAnsi="Times New Roman CYR" w:cs="Times New Roman"/>
          <w:sz w:val="28"/>
          <w:szCs w:val="24"/>
          <w:lang w:eastAsia="ru-RU"/>
        </w:rPr>
        <w:t>-</w:t>
      </w:r>
      <w:r w:rsidR="00B35468" w:rsidRPr="00B35468">
        <w:rPr>
          <w:rFonts w:ascii="Times New Roman CYR" w:eastAsia="Times New Roman" w:hAnsi="Times New Roman CYR" w:cs="Times New Roman"/>
          <w:sz w:val="28"/>
          <w:szCs w:val="24"/>
          <w:lang w:eastAsia="ru-RU"/>
        </w:rPr>
        <w:t>инициатор проведения публичных слушаний;</w:t>
      </w:r>
    </w:p>
    <w:p w:rsidR="00B35468" w:rsidRPr="00B35468" w:rsidRDefault="00315D69" w:rsidP="00315D69">
      <w:pPr>
        <w:spacing w:after="0" w:line="240" w:lineRule="auto"/>
        <w:jc w:val="both"/>
        <w:rPr>
          <w:rFonts w:ascii="Times New Roman CYR" w:eastAsia="Times New Roman" w:hAnsi="Times New Roman CYR" w:cs="Times New Roman"/>
          <w:sz w:val="28"/>
          <w:szCs w:val="24"/>
          <w:lang w:eastAsia="ru-RU"/>
        </w:rPr>
      </w:pPr>
      <w:r>
        <w:rPr>
          <w:rFonts w:ascii="Times New Roman CYR" w:eastAsia="Times New Roman" w:hAnsi="Times New Roman CYR" w:cs="Times New Roman"/>
          <w:sz w:val="28"/>
          <w:szCs w:val="24"/>
          <w:lang w:eastAsia="ru-RU"/>
        </w:rPr>
        <w:t>-</w:t>
      </w:r>
      <w:r w:rsidR="00B35468" w:rsidRPr="00B35468">
        <w:rPr>
          <w:rFonts w:ascii="Times New Roman CYR" w:eastAsia="Times New Roman" w:hAnsi="Times New Roman CYR" w:cs="Times New Roman"/>
          <w:sz w:val="28"/>
          <w:szCs w:val="24"/>
          <w:lang w:eastAsia="ru-RU"/>
        </w:rPr>
        <w:t xml:space="preserve">состав </w:t>
      </w:r>
      <w:r w:rsidR="00244921">
        <w:rPr>
          <w:rFonts w:ascii="Times New Roman CYR" w:eastAsia="Times New Roman" w:hAnsi="Times New Roman CYR" w:cs="Times New Roman"/>
          <w:sz w:val="28"/>
          <w:szCs w:val="24"/>
          <w:lang w:eastAsia="ru-RU"/>
        </w:rPr>
        <w:t>Организационного</w:t>
      </w:r>
      <w:r w:rsidR="00926886">
        <w:rPr>
          <w:rFonts w:ascii="Times New Roman CYR" w:eastAsia="Times New Roman" w:hAnsi="Times New Roman CYR" w:cs="Times New Roman"/>
          <w:sz w:val="28"/>
          <w:szCs w:val="24"/>
          <w:lang w:eastAsia="ru-RU"/>
        </w:rPr>
        <w:t xml:space="preserve"> комитет</w:t>
      </w:r>
      <w:r w:rsidR="00244921">
        <w:rPr>
          <w:rFonts w:ascii="Times New Roman CYR" w:eastAsia="Times New Roman" w:hAnsi="Times New Roman CYR" w:cs="Times New Roman"/>
          <w:sz w:val="28"/>
          <w:szCs w:val="24"/>
          <w:lang w:eastAsia="ru-RU"/>
        </w:rPr>
        <w:t>а</w:t>
      </w:r>
      <w:r w:rsidR="00B35468" w:rsidRPr="00B35468">
        <w:rPr>
          <w:rFonts w:ascii="Times New Roman CYR" w:eastAsia="Times New Roman" w:hAnsi="Times New Roman CYR" w:cs="Times New Roman"/>
          <w:sz w:val="28"/>
          <w:szCs w:val="24"/>
          <w:lang w:eastAsia="ru-RU"/>
        </w:rPr>
        <w:t xml:space="preserve"> по подготовке и проведению публичных слушаний;</w:t>
      </w:r>
    </w:p>
    <w:p w:rsidR="00B35468" w:rsidRPr="00B35468" w:rsidRDefault="00315D69" w:rsidP="00315D69">
      <w:pPr>
        <w:spacing w:after="0" w:line="240" w:lineRule="auto"/>
        <w:jc w:val="both"/>
        <w:rPr>
          <w:rFonts w:ascii="Times New Roman CYR" w:eastAsia="Times New Roman" w:hAnsi="Times New Roman CYR" w:cs="Times New Roman"/>
          <w:sz w:val="28"/>
          <w:szCs w:val="24"/>
          <w:lang w:eastAsia="ru-RU"/>
        </w:rPr>
      </w:pPr>
      <w:r>
        <w:rPr>
          <w:rFonts w:ascii="Times New Roman CYR" w:eastAsia="Times New Roman" w:hAnsi="Times New Roman CYR" w:cs="Times New Roman"/>
          <w:sz w:val="28"/>
          <w:szCs w:val="24"/>
          <w:lang w:eastAsia="ru-RU"/>
        </w:rPr>
        <w:t>-</w:t>
      </w:r>
      <w:r w:rsidR="00B35468" w:rsidRPr="00B35468">
        <w:rPr>
          <w:rFonts w:ascii="Times New Roman CYR" w:eastAsia="Times New Roman" w:hAnsi="Times New Roman CYR" w:cs="Times New Roman"/>
          <w:sz w:val="28"/>
          <w:szCs w:val="24"/>
          <w:lang w:eastAsia="ru-RU"/>
        </w:rPr>
        <w:t>время, место и сроки приема предложений по вопросам публичных слушаний.</w:t>
      </w:r>
    </w:p>
    <w:p w:rsidR="00B35468" w:rsidRPr="00B35468" w:rsidRDefault="0080233C" w:rsidP="0080233C">
      <w:pPr>
        <w:spacing w:after="0" w:line="240" w:lineRule="auto"/>
        <w:ind w:firstLine="709"/>
        <w:jc w:val="both"/>
        <w:rPr>
          <w:rFonts w:ascii="Times New Roman" w:eastAsia="Times New Roman" w:hAnsi="Times New Roman" w:cs="Times New Roman"/>
          <w:snapToGrid w:val="0"/>
          <w:sz w:val="28"/>
          <w:szCs w:val="24"/>
          <w:lang w:eastAsia="ru-RU"/>
        </w:rPr>
      </w:pPr>
      <w:r w:rsidRPr="00315D69">
        <w:rPr>
          <w:rFonts w:ascii="Times New Roman" w:eastAsia="Times New Roman" w:hAnsi="Times New Roman" w:cs="Times New Roman"/>
          <w:snapToGrid w:val="0"/>
          <w:sz w:val="28"/>
          <w:szCs w:val="20"/>
          <w:lang w:eastAsia="ru-RU"/>
        </w:rPr>
        <w:t>2.5.</w:t>
      </w:r>
      <w:r w:rsidR="00B35468" w:rsidRPr="00B35468">
        <w:rPr>
          <w:rFonts w:ascii="Times New Roman" w:eastAsia="Times New Roman" w:hAnsi="Times New Roman" w:cs="Times New Roman"/>
          <w:snapToGrid w:val="0"/>
          <w:sz w:val="28"/>
          <w:szCs w:val="20"/>
          <w:lang w:eastAsia="ru-RU"/>
        </w:rPr>
        <w:t>После рассмотрения проекта</w:t>
      </w:r>
      <w:r w:rsidR="00B35468" w:rsidRPr="00B35468">
        <w:rPr>
          <w:rFonts w:ascii="Arial" w:eastAsia="Times New Roman" w:hAnsi="Arial" w:cs="Times New Roman"/>
          <w:snapToGrid w:val="0"/>
          <w:szCs w:val="20"/>
          <w:lang w:eastAsia="ru-RU"/>
        </w:rPr>
        <w:t xml:space="preserve"> </w:t>
      </w:r>
      <w:r w:rsidR="00B35468" w:rsidRPr="00B35468">
        <w:rPr>
          <w:rFonts w:ascii="Times New Roman" w:eastAsia="Times New Roman" w:hAnsi="Times New Roman" w:cs="Times New Roman"/>
          <w:snapToGrid w:val="0"/>
          <w:sz w:val="28"/>
          <w:szCs w:val="24"/>
          <w:lang w:eastAsia="ru-RU"/>
        </w:rPr>
        <w:t xml:space="preserve">бюджета </w:t>
      </w:r>
      <w:r w:rsidR="00347112" w:rsidRPr="00315D69">
        <w:rPr>
          <w:rFonts w:ascii="Times New Roman" w:eastAsia="Times New Roman" w:hAnsi="Times New Roman" w:cs="Times New Roman"/>
          <w:snapToGrid w:val="0"/>
          <w:sz w:val="28"/>
          <w:szCs w:val="24"/>
          <w:lang w:eastAsia="ru-RU"/>
        </w:rPr>
        <w:t>сельского поселения Саранпауль</w:t>
      </w:r>
      <w:r w:rsidR="00B35468" w:rsidRPr="00B35468">
        <w:rPr>
          <w:rFonts w:ascii="Times New Roman" w:eastAsia="Times New Roman" w:hAnsi="Times New Roman" w:cs="Times New Roman"/>
          <w:snapToGrid w:val="0"/>
          <w:sz w:val="28"/>
          <w:szCs w:val="24"/>
          <w:lang w:eastAsia="ru-RU"/>
        </w:rPr>
        <w:t xml:space="preserve"> на публичных слушаниях и в случае необходимости внесения в него корректировок,  проект  решения  о бюджете </w:t>
      </w:r>
      <w:r w:rsidR="00347112" w:rsidRPr="00315D69">
        <w:rPr>
          <w:rFonts w:ascii="Times New Roman" w:eastAsia="Times New Roman" w:hAnsi="Times New Roman" w:cs="Times New Roman"/>
          <w:snapToGrid w:val="0"/>
          <w:sz w:val="28"/>
          <w:szCs w:val="24"/>
          <w:lang w:eastAsia="ru-RU"/>
        </w:rPr>
        <w:t>сельского поселения Саранпауль</w:t>
      </w:r>
      <w:r w:rsidR="00B35468" w:rsidRPr="00B35468">
        <w:rPr>
          <w:rFonts w:ascii="Arial" w:eastAsia="Times New Roman" w:hAnsi="Arial" w:cs="Times New Roman"/>
          <w:snapToGrid w:val="0"/>
          <w:szCs w:val="20"/>
          <w:lang w:eastAsia="ru-RU"/>
        </w:rPr>
        <w:t xml:space="preserve">  </w:t>
      </w:r>
      <w:r w:rsidR="00B35468" w:rsidRPr="00B35468">
        <w:rPr>
          <w:rFonts w:ascii="Times New Roman" w:eastAsia="Times New Roman" w:hAnsi="Times New Roman" w:cs="Times New Roman"/>
          <w:snapToGrid w:val="0"/>
          <w:sz w:val="28"/>
          <w:szCs w:val="24"/>
          <w:lang w:eastAsia="ru-RU"/>
        </w:rPr>
        <w:t xml:space="preserve">выносится на рассмотрение </w:t>
      </w:r>
      <w:r w:rsidR="00347112" w:rsidRPr="00315D69">
        <w:rPr>
          <w:rFonts w:ascii="Times New Roman" w:eastAsia="Times New Roman" w:hAnsi="Times New Roman" w:cs="Times New Roman"/>
          <w:snapToGrid w:val="0"/>
          <w:sz w:val="28"/>
          <w:szCs w:val="24"/>
          <w:lang w:eastAsia="ru-RU"/>
        </w:rPr>
        <w:t>постоянно действующей</w:t>
      </w:r>
      <w:r w:rsidR="00B35468" w:rsidRPr="00B35468">
        <w:rPr>
          <w:rFonts w:ascii="Times New Roman" w:eastAsia="Times New Roman" w:hAnsi="Times New Roman" w:cs="Times New Roman"/>
          <w:snapToGrid w:val="0"/>
          <w:sz w:val="28"/>
          <w:szCs w:val="24"/>
          <w:lang w:eastAsia="ru-RU"/>
        </w:rPr>
        <w:t xml:space="preserve"> комиссий, в дальнейшем на заседание Совета депутатов</w:t>
      </w:r>
      <w:r w:rsidR="00347112" w:rsidRPr="00315D69">
        <w:rPr>
          <w:rFonts w:ascii="Times New Roman" w:eastAsia="Times New Roman" w:hAnsi="Times New Roman" w:cs="Times New Roman"/>
          <w:snapToGrid w:val="0"/>
          <w:sz w:val="28"/>
          <w:szCs w:val="24"/>
          <w:lang w:eastAsia="ru-RU"/>
        </w:rPr>
        <w:t xml:space="preserve"> сельского поселения Саранпауль</w:t>
      </w:r>
      <w:r w:rsidR="00B35468" w:rsidRPr="00B35468">
        <w:rPr>
          <w:rFonts w:ascii="Times New Roman" w:eastAsia="Times New Roman" w:hAnsi="Times New Roman" w:cs="Times New Roman"/>
          <w:snapToGrid w:val="0"/>
          <w:sz w:val="28"/>
          <w:szCs w:val="24"/>
          <w:lang w:eastAsia="ru-RU"/>
        </w:rPr>
        <w:t>, где выносится решение об утверждении бюджета.</w:t>
      </w:r>
    </w:p>
    <w:p w:rsidR="00B35468" w:rsidRPr="00B35468" w:rsidRDefault="00EF2C6F" w:rsidP="00EF2C6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5D69">
        <w:rPr>
          <w:rFonts w:ascii="Times New Roman" w:eastAsia="Times New Roman" w:hAnsi="Times New Roman" w:cs="Times New Roman"/>
          <w:sz w:val="28"/>
          <w:szCs w:val="24"/>
          <w:lang w:eastAsia="ru-RU"/>
        </w:rPr>
        <w:t>2.6.</w:t>
      </w:r>
      <w:r w:rsidR="00B35468" w:rsidRPr="00B35468">
        <w:rPr>
          <w:rFonts w:ascii="Times New Roman" w:eastAsia="Times New Roman" w:hAnsi="Times New Roman" w:cs="Times New Roman"/>
          <w:sz w:val="28"/>
          <w:szCs w:val="24"/>
          <w:lang w:eastAsia="ru-RU"/>
        </w:rPr>
        <w:t xml:space="preserve">Проект решения о внесении изменений в решение о бюджете </w:t>
      </w:r>
      <w:r w:rsidRPr="00315D69">
        <w:rPr>
          <w:rFonts w:ascii="Times New Roman" w:eastAsia="Times New Roman" w:hAnsi="Times New Roman" w:cs="Times New Roman"/>
          <w:sz w:val="28"/>
          <w:szCs w:val="24"/>
          <w:lang w:eastAsia="ru-RU"/>
        </w:rPr>
        <w:t xml:space="preserve">сельского поселения Саранпауль </w:t>
      </w:r>
      <w:r w:rsidR="00B35468" w:rsidRPr="00B35468">
        <w:rPr>
          <w:rFonts w:ascii="Times New Roman" w:eastAsia="Times New Roman" w:hAnsi="Times New Roman" w:cs="Times New Roman"/>
          <w:sz w:val="28"/>
          <w:szCs w:val="24"/>
          <w:lang w:eastAsia="ru-RU"/>
        </w:rPr>
        <w:t xml:space="preserve">на очередной финансовый год и плановый вместе с документами и материалами, прилагаемыми к ним в соответствии с требованиями действующего законодательства, выносятся </w:t>
      </w:r>
      <w:r w:rsidRPr="00315D69">
        <w:rPr>
          <w:rFonts w:ascii="Times New Roman" w:eastAsia="Times New Roman" w:hAnsi="Times New Roman" w:cs="Times New Roman"/>
          <w:sz w:val="28"/>
          <w:szCs w:val="24"/>
          <w:lang w:eastAsia="ru-RU"/>
        </w:rPr>
        <w:t>на</w:t>
      </w:r>
      <w:r w:rsidR="00B35468" w:rsidRPr="00B35468">
        <w:rPr>
          <w:rFonts w:ascii="Times New Roman" w:eastAsia="Times New Roman" w:hAnsi="Times New Roman" w:cs="Times New Roman"/>
          <w:sz w:val="28"/>
          <w:szCs w:val="24"/>
          <w:lang w:eastAsia="ru-RU"/>
        </w:rPr>
        <w:t xml:space="preserve"> </w:t>
      </w:r>
      <w:r w:rsidRPr="00315D69">
        <w:rPr>
          <w:rFonts w:ascii="Times New Roman" w:eastAsia="Times New Roman" w:hAnsi="Times New Roman" w:cs="Times New Roman"/>
          <w:sz w:val="28"/>
          <w:szCs w:val="24"/>
          <w:lang w:eastAsia="ru-RU"/>
        </w:rPr>
        <w:t>Совет депутатов сельского поселения Саранпауль Отделом экономики и прогнозирования Администрации сельского поселения Саранпауль</w:t>
      </w:r>
      <w:r w:rsidR="00B35468" w:rsidRPr="00B35468">
        <w:rPr>
          <w:rFonts w:ascii="Times New Roman" w:eastAsia="Times New Roman" w:hAnsi="Times New Roman" w:cs="Times New Roman"/>
          <w:sz w:val="28"/>
          <w:szCs w:val="24"/>
          <w:lang w:eastAsia="ru-RU"/>
        </w:rPr>
        <w:t>.</w:t>
      </w:r>
    </w:p>
    <w:p w:rsidR="00B35468" w:rsidRPr="00B35468" w:rsidRDefault="00B35468" w:rsidP="00EF2C6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35468">
        <w:rPr>
          <w:rFonts w:ascii="Times New Roman" w:eastAsia="Times New Roman" w:hAnsi="Times New Roman" w:cs="Times New Roman"/>
          <w:sz w:val="28"/>
          <w:szCs w:val="24"/>
          <w:lang w:eastAsia="ru-RU"/>
        </w:rPr>
        <w:t xml:space="preserve"> Одновременно вышеуказанный проект решения с документами и материалами, прилагаемыми к ним, направляются </w:t>
      </w:r>
      <w:r w:rsidR="00EF2C6F" w:rsidRPr="00315D69">
        <w:rPr>
          <w:rFonts w:ascii="Times New Roman" w:eastAsia="Times New Roman" w:hAnsi="Times New Roman" w:cs="Times New Roman"/>
          <w:sz w:val="28"/>
          <w:szCs w:val="24"/>
          <w:lang w:eastAsia="ru-RU"/>
        </w:rPr>
        <w:t xml:space="preserve">отделом экономики и прогнозирования Администрации сельского поселения Саранпауль </w:t>
      </w:r>
      <w:r w:rsidRPr="00B35468">
        <w:rPr>
          <w:rFonts w:ascii="Times New Roman" w:eastAsia="Times New Roman" w:hAnsi="Times New Roman" w:cs="Times New Roman"/>
          <w:sz w:val="28"/>
          <w:szCs w:val="24"/>
          <w:lang w:eastAsia="ru-RU"/>
        </w:rPr>
        <w:t xml:space="preserve">в Контрольно-счётную палату </w:t>
      </w:r>
      <w:r w:rsidR="00EF2C6F" w:rsidRPr="00315D69">
        <w:rPr>
          <w:rFonts w:ascii="Times New Roman" w:eastAsia="Times New Roman" w:hAnsi="Times New Roman" w:cs="Times New Roman"/>
          <w:sz w:val="28"/>
          <w:szCs w:val="24"/>
          <w:lang w:eastAsia="ru-RU"/>
        </w:rPr>
        <w:t>Березовского района</w:t>
      </w:r>
      <w:r w:rsidRPr="00B35468">
        <w:rPr>
          <w:rFonts w:ascii="Times New Roman" w:eastAsia="Times New Roman" w:hAnsi="Times New Roman" w:cs="Times New Roman"/>
          <w:sz w:val="28"/>
          <w:szCs w:val="24"/>
          <w:lang w:eastAsia="ru-RU"/>
        </w:rPr>
        <w:t xml:space="preserve">. Контрольно-счетная палата </w:t>
      </w:r>
      <w:r w:rsidR="00100E99" w:rsidRPr="00315D69">
        <w:rPr>
          <w:rFonts w:ascii="Times New Roman" w:eastAsia="Times New Roman" w:hAnsi="Times New Roman" w:cs="Times New Roman"/>
          <w:sz w:val="28"/>
          <w:szCs w:val="24"/>
          <w:lang w:eastAsia="ru-RU"/>
        </w:rPr>
        <w:t xml:space="preserve">Березовского </w:t>
      </w:r>
      <w:r w:rsidRPr="00B35468">
        <w:rPr>
          <w:rFonts w:ascii="Times New Roman" w:eastAsia="Times New Roman" w:hAnsi="Times New Roman" w:cs="Times New Roman"/>
          <w:sz w:val="28"/>
          <w:szCs w:val="24"/>
          <w:lang w:eastAsia="ru-RU"/>
        </w:rPr>
        <w:t xml:space="preserve">района в срок до </w:t>
      </w:r>
      <w:r w:rsidR="00764623">
        <w:rPr>
          <w:rFonts w:ascii="Times New Roman" w:eastAsia="Times New Roman" w:hAnsi="Times New Roman" w:cs="Times New Roman"/>
          <w:sz w:val="28"/>
          <w:szCs w:val="24"/>
          <w:lang w:eastAsia="ru-RU"/>
        </w:rPr>
        <w:t>10</w:t>
      </w:r>
      <w:r w:rsidRPr="00B35468">
        <w:rPr>
          <w:rFonts w:ascii="Times New Roman" w:eastAsia="Times New Roman" w:hAnsi="Times New Roman" w:cs="Times New Roman"/>
          <w:sz w:val="28"/>
          <w:szCs w:val="24"/>
          <w:lang w:eastAsia="ru-RU"/>
        </w:rPr>
        <w:t xml:space="preserve"> рабочих дней готовит на них заключение и представляет в </w:t>
      </w:r>
      <w:r w:rsidR="00100E99" w:rsidRPr="00315D69">
        <w:rPr>
          <w:rFonts w:ascii="Times New Roman" w:eastAsia="Times New Roman" w:hAnsi="Times New Roman" w:cs="Times New Roman"/>
          <w:sz w:val="28"/>
          <w:szCs w:val="24"/>
          <w:lang w:eastAsia="ru-RU"/>
        </w:rPr>
        <w:t>Администрацию сельского поселения Саранпауль</w:t>
      </w:r>
      <w:r w:rsidRPr="00B35468">
        <w:rPr>
          <w:rFonts w:ascii="Times New Roman" w:eastAsia="Times New Roman" w:hAnsi="Times New Roman" w:cs="Times New Roman"/>
          <w:sz w:val="28"/>
          <w:szCs w:val="24"/>
          <w:lang w:eastAsia="ru-RU"/>
        </w:rPr>
        <w:t>.</w:t>
      </w:r>
    </w:p>
    <w:p w:rsidR="00113E98" w:rsidRDefault="00B35468" w:rsidP="00113E98">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B35468">
        <w:rPr>
          <w:rFonts w:ascii="Times New Roman" w:eastAsia="Times New Roman" w:hAnsi="Times New Roman" w:cs="Times New Roman"/>
          <w:sz w:val="28"/>
          <w:szCs w:val="24"/>
          <w:lang w:eastAsia="ru-RU"/>
        </w:rPr>
        <w:t xml:space="preserve">Одновременно с проектом решения о внесении изменений в решение о бюджете </w:t>
      </w:r>
      <w:r w:rsidR="00100E99" w:rsidRPr="00315D69">
        <w:rPr>
          <w:rFonts w:ascii="Times New Roman" w:eastAsia="Times New Roman" w:hAnsi="Times New Roman" w:cs="Times New Roman"/>
          <w:sz w:val="28"/>
          <w:szCs w:val="24"/>
          <w:lang w:eastAsia="ru-RU"/>
        </w:rPr>
        <w:t xml:space="preserve">сельского поселения Саранпауль отделом экономики и прогнозирования Администрации сельского поселения Саранпауль </w:t>
      </w:r>
      <w:r w:rsidRPr="00B35468">
        <w:rPr>
          <w:rFonts w:ascii="Times New Roman" w:eastAsia="Times New Roman" w:hAnsi="Times New Roman" w:cs="Times New Roman"/>
          <w:sz w:val="28"/>
          <w:szCs w:val="24"/>
          <w:lang w:eastAsia="ru-RU"/>
        </w:rPr>
        <w:t>предоставляется пояснительная записка с обоснованием предлагаемых изменений на текущий финансовый год.</w:t>
      </w:r>
      <w:bookmarkStart w:id="1" w:name="Par231"/>
      <w:bookmarkEnd w:id="1"/>
    </w:p>
    <w:p w:rsidR="00717162" w:rsidRPr="00717162" w:rsidRDefault="00717162" w:rsidP="00717162">
      <w:pPr>
        <w:shd w:val="clear" w:color="auto" w:fill="FFFFFF"/>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2.7.</w:t>
      </w:r>
      <w:r w:rsidRPr="00717162">
        <w:rPr>
          <w:rFonts w:ascii="Times New Roman" w:eastAsia="Times New Roman" w:hAnsi="Times New Roman" w:cs="Times New Roman"/>
          <w:sz w:val="28"/>
          <w:szCs w:val="24"/>
          <w:lang w:eastAsia="ru-RU"/>
        </w:rPr>
        <w:t>Проект решения о бюджете сельского поселения Саранпауль утверждается Советом депутатов сельского поселения Саранпауль в одном чтении в течение 45 дней со дня внесения на Совет депутатов сельского поселения Саранпауль документов и материалов, обязательных для представления с проектом решения о бюджете сельского поселения Саранпауль.</w:t>
      </w:r>
    </w:p>
    <w:p w:rsidR="00717162" w:rsidRPr="00315D69" w:rsidRDefault="00717162" w:rsidP="00717162">
      <w:pPr>
        <w:shd w:val="clear" w:color="auto" w:fill="FFFFFF"/>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2.8.</w:t>
      </w:r>
      <w:r w:rsidRPr="00717162">
        <w:rPr>
          <w:rFonts w:ascii="Times New Roman" w:eastAsia="Times New Roman" w:hAnsi="Times New Roman" w:cs="Times New Roman"/>
          <w:sz w:val="28"/>
          <w:szCs w:val="24"/>
          <w:lang w:eastAsia="ru-RU"/>
        </w:rPr>
        <w:t>Принятое Советом депутатов сельского поселения Саранпауль решение о бюджете сельского поселения Саранпауль направляется главе сельского поселения Саранпауль для подписания, и подлежит официальному опубликованию.</w:t>
      </w:r>
    </w:p>
    <w:p w:rsidR="00B35468" w:rsidRPr="00B35468" w:rsidRDefault="00717162" w:rsidP="00113E98">
      <w:pPr>
        <w:shd w:val="clear" w:color="auto" w:fill="FFFFFF"/>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2.9</w:t>
      </w:r>
      <w:r w:rsidR="00113E98" w:rsidRPr="00315D69">
        <w:rPr>
          <w:rFonts w:ascii="Times New Roman" w:eastAsia="Times New Roman" w:hAnsi="Times New Roman" w:cs="Times New Roman"/>
          <w:sz w:val="28"/>
          <w:szCs w:val="24"/>
          <w:lang w:eastAsia="ru-RU"/>
        </w:rPr>
        <w:t>.</w:t>
      </w:r>
      <w:r w:rsidR="00B35468" w:rsidRPr="00B35468">
        <w:rPr>
          <w:rFonts w:ascii="Times New Roman" w:eastAsia="Times New Roman" w:hAnsi="Times New Roman" w:cs="Times New Roman"/>
          <w:sz w:val="28"/>
          <w:szCs w:val="24"/>
          <w:lang w:eastAsia="ru-RU"/>
        </w:rPr>
        <w:t xml:space="preserve">Решение </w:t>
      </w:r>
      <w:r w:rsidR="00113E98" w:rsidRPr="00315D69">
        <w:rPr>
          <w:rFonts w:ascii="Times New Roman" w:eastAsia="Times New Roman" w:hAnsi="Times New Roman" w:cs="Times New Roman"/>
          <w:sz w:val="28"/>
          <w:szCs w:val="24"/>
          <w:lang w:eastAsia="ru-RU"/>
        </w:rPr>
        <w:t>Совета депутатов сельского поселения Саранпауль</w:t>
      </w:r>
      <w:r w:rsidR="00B35468" w:rsidRPr="00B35468">
        <w:rPr>
          <w:rFonts w:ascii="Times New Roman" w:eastAsia="Times New Roman" w:hAnsi="Times New Roman" w:cs="Times New Roman"/>
          <w:sz w:val="28"/>
          <w:szCs w:val="24"/>
          <w:lang w:eastAsia="ru-RU"/>
        </w:rPr>
        <w:t xml:space="preserve"> о бюджете  </w:t>
      </w:r>
      <w:r w:rsidR="00113E98" w:rsidRPr="00315D69">
        <w:rPr>
          <w:rFonts w:ascii="Times New Roman" w:eastAsia="Times New Roman" w:hAnsi="Times New Roman" w:cs="Times New Roman"/>
          <w:sz w:val="28"/>
          <w:szCs w:val="24"/>
          <w:lang w:eastAsia="ru-RU"/>
        </w:rPr>
        <w:t>сельского поселения Саранпауль</w:t>
      </w:r>
      <w:r w:rsidR="00B35468" w:rsidRPr="00B35468">
        <w:rPr>
          <w:rFonts w:ascii="Times New Roman" w:eastAsia="Times New Roman" w:hAnsi="Times New Roman" w:cs="Times New Roman"/>
          <w:sz w:val="28"/>
          <w:szCs w:val="24"/>
          <w:lang w:eastAsia="ru-RU"/>
        </w:rPr>
        <w:t xml:space="preserve"> на очередной финансовый год и плановый период вступает в силу с 1 января очередного финансового года.</w:t>
      </w:r>
    </w:p>
    <w:p w:rsidR="003B4D59" w:rsidRPr="00DB7B9C" w:rsidRDefault="003B4D59" w:rsidP="003B4D59">
      <w:pPr>
        <w:pStyle w:val="a6"/>
        <w:numPr>
          <w:ilvl w:val="0"/>
          <w:numId w:val="4"/>
        </w:numPr>
        <w:spacing w:before="240" w:line="240" w:lineRule="auto"/>
        <w:jc w:val="center"/>
        <w:rPr>
          <w:rFonts w:ascii="Times New Roman" w:hAnsi="Times New Roman" w:cs="Times New Roman"/>
          <w:sz w:val="28"/>
          <w:szCs w:val="28"/>
        </w:rPr>
      </w:pPr>
      <w:r w:rsidRPr="00DB7B9C">
        <w:rPr>
          <w:rFonts w:ascii="Times New Roman" w:hAnsi="Times New Roman" w:cs="Times New Roman"/>
          <w:sz w:val="28"/>
          <w:szCs w:val="28"/>
        </w:rPr>
        <w:t>Порядок</w:t>
      </w:r>
      <w:r w:rsidRPr="00DB7B9C">
        <w:rPr>
          <w:rFonts w:ascii="Times New Roman" w:hAnsi="Times New Roman" w:cs="Times New Roman"/>
          <w:b/>
          <w:sz w:val="28"/>
          <w:szCs w:val="28"/>
        </w:rPr>
        <w:t xml:space="preserve"> </w:t>
      </w:r>
      <w:r>
        <w:rPr>
          <w:rFonts w:ascii="Times New Roman" w:hAnsi="Times New Roman" w:cs="Times New Roman"/>
          <w:sz w:val="28"/>
          <w:szCs w:val="28"/>
        </w:rPr>
        <w:t>исполнения</w:t>
      </w:r>
      <w:r w:rsidRPr="00DB7B9C">
        <w:rPr>
          <w:rFonts w:ascii="Times New Roman" w:hAnsi="Times New Roman" w:cs="Times New Roman"/>
          <w:sz w:val="28"/>
          <w:szCs w:val="28"/>
        </w:rPr>
        <w:t xml:space="preserve"> бюджета сельского поселения Саранпауль</w:t>
      </w:r>
    </w:p>
    <w:p w:rsidR="00730F93" w:rsidRPr="002D23AF" w:rsidRDefault="00730F93" w:rsidP="00730F93">
      <w:pPr>
        <w:pStyle w:val="ab"/>
        <w:spacing w:before="0" w:beforeAutospacing="0" w:after="0" w:afterAutospacing="0"/>
        <w:ind w:firstLine="709"/>
        <w:jc w:val="both"/>
        <w:rPr>
          <w:sz w:val="28"/>
        </w:rPr>
      </w:pPr>
      <w:r w:rsidRPr="002D23AF">
        <w:rPr>
          <w:sz w:val="28"/>
        </w:rPr>
        <w:t>3.1.</w:t>
      </w:r>
      <w:r w:rsidR="00B359D0" w:rsidRPr="002D23AF">
        <w:rPr>
          <w:sz w:val="28"/>
        </w:rPr>
        <w:t>Исполнение бюджета</w:t>
      </w:r>
      <w:r w:rsidRPr="002D23AF">
        <w:rPr>
          <w:sz w:val="28"/>
        </w:rPr>
        <w:t xml:space="preserve"> сельского поселения Саранпауль</w:t>
      </w:r>
      <w:r w:rsidR="00B359D0" w:rsidRPr="002D23AF">
        <w:rPr>
          <w:sz w:val="28"/>
        </w:rPr>
        <w:t xml:space="preserve"> обеспечивается администрацией</w:t>
      </w:r>
      <w:r w:rsidRPr="002D23AF">
        <w:rPr>
          <w:sz w:val="28"/>
        </w:rPr>
        <w:t xml:space="preserve"> сельского</w:t>
      </w:r>
      <w:r w:rsidR="00B359D0" w:rsidRPr="002D23AF">
        <w:rPr>
          <w:sz w:val="28"/>
        </w:rPr>
        <w:t xml:space="preserve"> поселения</w:t>
      </w:r>
      <w:r w:rsidRPr="002D23AF">
        <w:rPr>
          <w:sz w:val="28"/>
        </w:rPr>
        <w:t xml:space="preserve">  Саранпауль</w:t>
      </w:r>
      <w:r w:rsidR="00B359D0" w:rsidRPr="002D23AF">
        <w:rPr>
          <w:sz w:val="28"/>
        </w:rPr>
        <w:t>.</w:t>
      </w:r>
      <w:r w:rsidRPr="002D23AF">
        <w:rPr>
          <w:sz w:val="28"/>
        </w:rPr>
        <w:t xml:space="preserve"> </w:t>
      </w:r>
      <w:r w:rsidR="00B359D0" w:rsidRPr="002D23AF">
        <w:rPr>
          <w:sz w:val="28"/>
        </w:rPr>
        <w:t xml:space="preserve">Организация исполнения бюджета возлагается на </w:t>
      </w:r>
      <w:r w:rsidRPr="002D23AF">
        <w:rPr>
          <w:sz w:val="28"/>
        </w:rPr>
        <w:t>отдел экономики и прогнозирования и отдел бухгалтерского учета и отчетности Администрации сельского</w:t>
      </w:r>
      <w:r w:rsidR="00B359D0" w:rsidRPr="002D23AF">
        <w:rPr>
          <w:sz w:val="28"/>
        </w:rPr>
        <w:t xml:space="preserve"> поселения</w:t>
      </w:r>
      <w:r w:rsidRPr="002D23AF">
        <w:rPr>
          <w:sz w:val="28"/>
        </w:rPr>
        <w:t xml:space="preserve"> Саранпауль</w:t>
      </w:r>
      <w:r w:rsidR="00B359D0" w:rsidRPr="002D23AF">
        <w:rPr>
          <w:sz w:val="28"/>
        </w:rPr>
        <w:t>. Исполнение бюджета</w:t>
      </w:r>
      <w:r w:rsidRPr="002D23AF">
        <w:rPr>
          <w:sz w:val="28"/>
        </w:rPr>
        <w:t xml:space="preserve"> сельского поселения Саранпауль</w:t>
      </w:r>
      <w:r w:rsidR="00B359D0" w:rsidRPr="002D23AF">
        <w:rPr>
          <w:sz w:val="28"/>
        </w:rPr>
        <w:t xml:space="preserve"> организуется на основе сводной бюджетной росписи и кассового плана.</w:t>
      </w:r>
      <w:r w:rsidRPr="002D23AF">
        <w:rPr>
          <w:sz w:val="28"/>
        </w:rPr>
        <w:t xml:space="preserve"> </w:t>
      </w:r>
      <w:r w:rsidR="00B359D0" w:rsidRPr="002D23AF">
        <w:rPr>
          <w:sz w:val="28"/>
        </w:rPr>
        <w:t>Бюджет</w:t>
      </w:r>
      <w:r w:rsidRPr="002D23AF">
        <w:rPr>
          <w:sz w:val="28"/>
        </w:rPr>
        <w:t xml:space="preserve"> сельского поселения Саранпауль</w:t>
      </w:r>
      <w:r w:rsidR="00B359D0" w:rsidRPr="002D23AF">
        <w:rPr>
          <w:sz w:val="28"/>
        </w:rPr>
        <w:t xml:space="preserve"> исполняется на основе единства кассы и подведомственности расходов.</w:t>
      </w:r>
      <w:r w:rsidRPr="002D23AF">
        <w:rPr>
          <w:sz w:val="28"/>
        </w:rPr>
        <w:t xml:space="preserve"> </w:t>
      </w:r>
      <w:r w:rsidR="00B359D0" w:rsidRPr="002D23AF">
        <w:rPr>
          <w:sz w:val="28"/>
        </w:rPr>
        <w:t>Кассовое обслуживание исполнения бюджета</w:t>
      </w:r>
      <w:r w:rsidRPr="002D23AF">
        <w:rPr>
          <w:sz w:val="28"/>
        </w:rPr>
        <w:t xml:space="preserve"> сельского поселения Саранпауль</w:t>
      </w:r>
      <w:r w:rsidR="00B359D0" w:rsidRPr="002D23AF">
        <w:rPr>
          <w:sz w:val="28"/>
        </w:rPr>
        <w:t xml:space="preserve"> осуществляется органами Федерального казначейства.</w:t>
      </w:r>
    </w:p>
    <w:p w:rsidR="00730F93" w:rsidRPr="002D23AF" w:rsidRDefault="00730F93" w:rsidP="00730F93">
      <w:pPr>
        <w:pStyle w:val="ab"/>
        <w:spacing w:before="0" w:beforeAutospacing="0" w:after="0" w:afterAutospacing="0"/>
        <w:ind w:firstLine="709"/>
        <w:jc w:val="both"/>
        <w:rPr>
          <w:sz w:val="28"/>
        </w:rPr>
      </w:pPr>
      <w:r w:rsidRPr="002D23AF">
        <w:rPr>
          <w:sz w:val="28"/>
        </w:rPr>
        <w:t>3.2.</w:t>
      </w:r>
      <w:r w:rsidR="00B359D0" w:rsidRPr="002D23AF">
        <w:rPr>
          <w:sz w:val="28"/>
        </w:rPr>
        <w:t xml:space="preserve"> Порядок составления и ведения сводной бюджетной рос</w:t>
      </w:r>
      <w:r w:rsidRPr="002D23AF">
        <w:rPr>
          <w:sz w:val="28"/>
        </w:rPr>
        <w:t>писи устанавливается нормативно-правовым</w:t>
      </w:r>
      <w:r w:rsidR="00B359D0" w:rsidRPr="002D23AF">
        <w:rPr>
          <w:sz w:val="28"/>
        </w:rPr>
        <w:t xml:space="preserve"> актом </w:t>
      </w:r>
      <w:r w:rsidRPr="002D23AF">
        <w:rPr>
          <w:sz w:val="28"/>
        </w:rPr>
        <w:t>Администрации сельского</w:t>
      </w:r>
      <w:r w:rsidR="00B359D0" w:rsidRPr="002D23AF">
        <w:rPr>
          <w:sz w:val="28"/>
        </w:rPr>
        <w:t xml:space="preserve"> поселения</w:t>
      </w:r>
      <w:r w:rsidRPr="002D23AF">
        <w:rPr>
          <w:sz w:val="28"/>
        </w:rPr>
        <w:t xml:space="preserve"> Саранпауль</w:t>
      </w:r>
      <w:r w:rsidR="00B359D0" w:rsidRPr="002D23AF">
        <w:rPr>
          <w:sz w:val="28"/>
        </w:rPr>
        <w:t>.</w:t>
      </w:r>
      <w:r w:rsidRPr="002D23AF">
        <w:rPr>
          <w:sz w:val="28"/>
        </w:rPr>
        <w:t xml:space="preserve"> </w:t>
      </w:r>
      <w:r w:rsidR="00B359D0" w:rsidRPr="002D23AF">
        <w:rPr>
          <w:sz w:val="28"/>
        </w:rPr>
        <w:t>Утверждение сводной бюджетной росписи и внесение изменений в нее осуществляется Главой поселения.</w:t>
      </w:r>
      <w:r w:rsidRPr="002D23AF">
        <w:rPr>
          <w:sz w:val="28"/>
        </w:rPr>
        <w:t xml:space="preserve"> </w:t>
      </w:r>
      <w:r w:rsidR="00B359D0" w:rsidRPr="002D23AF">
        <w:rPr>
          <w:sz w:val="28"/>
        </w:rPr>
        <w:t>Утвержденные показатели сводной бюджетной росписи должны соответствовать решению о бюджете</w:t>
      </w:r>
      <w:r w:rsidRPr="002D23AF">
        <w:rPr>
          <w:sz w:val="28"/>
        </w:rPr>
        <w:t xml:space="preserve"> сельского поселения Саранпауль</w:t>
      </w:r>
      <w:r w:rsidR="00B359D0" w:rsidRPr="002D23AF">
        <w:rPr>
          <w:sz w:val="28"/>
        </w:rPr>
        <w:t>.</w:t>
      </w:r>
    </w:p>
    <w:p w:rsidR="00C93055" w:rsidRPr="002D23AF" w:rsidRDefault="00730F93" w:rsidP="00730F93">
      <w:pPr>
        <w:pStyle w:val="ab"/>
        <w:spacing w:before="0" w:beforeAutospacing="0" w:after="0" w:afterAutospacing="0"/>
        <w:ind w:firstLine="709"/>
        <w:jc w:val="both"/>
        <w:rPr>
          <w:sz w:val="28"/>
        </w:rPr>
      </w:pPr>
      <w:r w:rsidRPr="002D23AF">
        <w:rPr>
          <w:sz w:val="28"/>
        </w:rPr>
        <w:t>3.3.</w:t>
      </w:r>
      <w:r w:rsidR="00B359D0" w:rsidRPr="002D23AF">
        <w:rPr>
          <w:sz w:val="28"/>
        </w:rPr>
        <w:t>Порядок составления и ведения бюджетных росписей главных распорядителей (распорядителей) бюджетных средств, включая внесение изменений в них,</w:t>
      </w:r>
      <w:r w:rsidRPr="002D23AF">
        <w:rPr>
          <w:sz w:val="28"/>
        </w:rPr>
        <w:t xml:space="preserve"> устанавливается нормативно-правов</w:t>
      </w:r>
      <w:r w:rsidR="00C93055" w:rsidRPr="002D23AF">
        <w:rPr>
          <w:sz w:val="28"/>
        </w:rPr>
        <w:t>ым</w:t>
      </w:r>
      <w:r w:rsidR="00B359D0" w:rsidRPr="002D23AF">
        <w:rPr>
          <w:sz w:val="28"/>
        </w:rPr>
        <w:t xml:space="preserve"> актом </w:t>
      </w:r>
      <w:r w:rsidR="00C93055" w:rsidRPr="002D23AF">
        <w:rPr>
          <w:sz w:val="28"/>
        </w:rPr>
        <w:t xml:space="preserve">Администрации сельского </w:t>
      </w:r>
      <w:r w:rsidR="00B359D0" w:rsidRPr="002D23AF">
        <w:rPr>
          <w:sz w:val="28"/>
        </w:rPr>
        <w:t>поселения</w:t>
      </w:r>
      <w:r w:rsidR="00C93055" w:rsidRPr="002D23AF">
        <w:rPr>
          <w:sz w:val="28"/>
        </w:rPr>
        <w:t xml:space="preserve"> Саранпауль</w:t>
      </w:r>
      <w:r w:rsidR="00B359D0" w:rsidRPr="002D23AF">
        <w:rPr>
          <w:sz w:val="28"/>
        </w:rPr>
        <w:t>.</w:t>
      </w:r>
      <w:r w:rsidRPr="002D23AF">
        <w:rPr>
          <w:sz w:val="28"/>
        </w:rPr>
        <w:t xml:space="preserve"> </w:t>
      </w:r>
      <w:r w:rsidR="00B359D0" w:rsidRPr="002D23AF">
        <w:rPr>
          <w:sz w:val="28"/>
        </w:rPr>
        <w:t>Утверждение сводной бюджетной росписи и внесение изменений в нее осуществляются главным распорядителем (распорядителем) бюджетных средств.</w:t>
      </w:r>
      <w:r w:rsidR="001007A6">
        <w:rPr>
          <w:sz w:val="28"/>
        </w:rPr>
        <w:t xml:space="preserve"> </w:t>
      </w:r>
      <w:r w:rsidR="00B359D0" w:rsidRPr="002D23AF">
        <w:rPr>
          <w:sz w:val="28"/>
        </w:rPr>
        <w:t>Порядок составления и ведения сводной бюджетной росписи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w:t>
      </w:r>
      <w:r w:rsidR="00C93055" w:rsidRPr="002D23AF">
        <w:rPr>
          <w:sz w:val="28"/>
        </w:rPr>
        <w:t>ра государственного управления.</w:t>
      </w:r>
    </w:p>
    <w:p w:rsidR="00C93055" w:rsidRPr="002D23AF" w:rsidRDefault="00C93055" w:rsidP="00730F93">
      <w:pPr>
        <w:pStyle w:val="ab"/>
        <w:spacing w:before="0" w:beforeAutospacing="0" w:after="0" w:afterAutospacing="0"/>
        <w:ind w:firstLine="709"/>
        <w:jc w:val="both"/>
        <w:rPr>
          <w:sz w:val="28"/>
        </w:rPr>
      </w:pPr>
      <w:r w:rsidRPr="002D23AF">
        <w:rPr>
          <w:sz w:val="28"/>
        </w:rPr>
        <w:t>3.4.</w:t>
      </w:r>
      <w:r w:rsidR="00B359D0" w:rsidRPr="002D23AF">
        <w:rPr>
          <w:sz w:val="28"/>
        </w:rPr>
        <w:t>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r w:rsidR="001007A6">
        <w:rPr>
          <w:sz w:val="28"/>
        </w:rPr>
        <w:t xml:space="preserve"> </w:t>
      </w:r>
      <w:r w:rsidR="00B359D0" w:rsidRPr="002D23AF">
        <w:rPr>
          <w:sz w:val="28"/>
        </w:rPr>
        <w:t>Бюджетная смета бюджетного учреждения, являющего главным распорядителем бюджетных средств, утверждается руководителем главного распорядителя бюджетных средств.</w:t>
      </w:r>
      <w:r w:rsidRPr="002D23AF">
        <w:rPr>
          <w:sz w:val="28"/>
        </w:rPr>
        <w:t xml:space="preserve"> </w:t>
      </w:r>
      <w:r w:rsidR="00B359D0" w:rsidRPr="002D23AF">
        <w:rPr>
          <w:sz w:val="28"/>
        </w:rPr>
        <w:t>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r w:rsidRPr="002D23AF">
        <w:rPr>
          <w:sz w:val="28"/>
        </w:rPr>
        <w:t xml:space="preserve"> </w:t>
      </w:r>
      <w:r w:rsidR="00B359D0" w:rsidRPr="002D23AF">
        <w:rPr>
          <w:sz w:val="28"/>
        </w:rPr>
        <w:t xml:space="preserve">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w:t>
      </w:r>
      <w:r w:rsidR="00B359D0" w:rsidRPr="002D23AF">
        <w:rPr>
          <w:sz w:val="28"/>
        </w:rPr>
        <w:lastRenderedPageBreak/>
        <w:t>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93055" w:rsidRPr="002D23AF" w:rsidRDefault="00C93055" w:rsidP="00C93055">
      <w:pPr>
        <w:pStyle w:val="ConsPlusNormal"/>
        <w:widowControl/>
        <w:ind w:firstLine="709"/>
        <w:jc w:val="both"/>
        <w:rPr>
          <w:rFonts w:ascii="Times New Roman" w:hAnsi="Times New Roman"/>
          <w:sz w:val="28"/>
        </w:rPr>
      </w:pPr>
      <w:r w:rsidRPr="002D23AF">
        <w:rPr>
          <w:rFonts w:ascii="Times New Roman" w:hAnsi="Times New Roman"/>
          <w:snapToGrid/>
          <w:sz w:val="28"/>
          <w:szCs w:val="24"/>
        </w:rPr>
        <w:t>3.5.Операции</w:t>
      </w:r>
      <w:r w:rsidRPr="002D23AF">
        <w:rPr>
          <w:rFonts w:ascii="Times New Roman" w:hAnsi="Times New Roman"/>
          <w:sz w:val="28"/>
        </w:rPr>
        <w:t xml:space="preserve"> по исполнению бюджета завершаются 31 декабря. Завершение операций по исполнению бюджета в текущем финансовом году осуществляется в порядке, установленном финансовым органом.</w:t>
      </w:r>
    </w:p>
    <w:p w:rsidR="00C93055" w:rsidRPr="002D23AF" w:rsidRDefault="00C93055" w:rsidP="00C93055">
      <w:pPr>
        <w:pStyle w:val="ConsPlusNormal"/>
        <w:widowControl/>
        <w:ind w:firstLine="709"/>
        <w:jc w:val="both"/>
        <w:rPr>
          <w:rFonts w:ascii="Times New Roman" w:hAnsi="Times New Roman"/>
          <w:sz w:val="28"/>
        </w:rPr>
      </w:pPr>
      <w:r w:rsidRPr="002D23AF">
        <w:rPr>
          <w:rFonts w:ascii="Times New Roman" w:hAnsi="Times New Roman"/>
          <w:sz w:val="28"/>
        </w:rPr>
        <w:t>3.6.Завершение операций Администрацией сельского поселения по распределению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93055" w:rsidRPr="002D23AF" w:rsidRDefault="00C93055" w:rsidP="00C93055">
      <w:pPr>
        <w:pStyle w:val="ConsPlusNormal"/>
        <w:widowControl/>
        <w:ind w:firstLine="709"/>
        <w:jc w:val="both"/>
        <w:rPr>
          <w:rFonts w:ascii="Times New Roman" w:hAnsi="Times New Roman"/>
          <w:sz w:val="28"/>
        </w:rPr>
      </w:pPr>
      <w:r w:rsidRPr="002D23AF">
        <w:rPr>
          <w:rFonts w:ascii="Times New Roman" w:hAnsi="Times New Roman"/>
          <w:sz w:val="28"/>
        </w:rPr>
        <w:t>3.7.Бюджетные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93055" w:rsidRPr="002D23AF" w:rsidRDefault="00C93055" w:rsidP="00C93055">
      <w:pPr>
        <w:pStyle w:val="ConsPlusNormal"/>
        <w:widowControl/>
        <w:ind w:firstLine="709"/>
        <w:jc w:val="both"/>
        <w:rPr>
          <w:rFonts w:ascii="Times New Roman" w:hAnsi="Times New Roman"/>
          <w:sz w:val="28"/>
        </w:rPr>
      </w:pPr>
      <w:r w:rsidRPr="002D23AF">
        <w:rPr>
          <w:rFonts w:ascii="Times New Roman" w:hAnsi="Times New Roman"/>
          <w:sz w:val="28"/>
        </w:rPr>
        <w:t>3.8.До последнего рабочего дня текущего финансового года включительно отдел казначейского контроля Комитета по финансам обязан оплатить предъявленные  к оплате в установленном порядке бюджетные обязательства в пределах остатка средств на едином счете бюджета.</w:t>
      </w:r>
    </w:p>
    <w:p w:rsidR="00C93055" w:rsidRPr="002D23AF" w:rsidRDefault="00C93055" w:rsidP="00C93055">
      <w:pPr>
        <w:pStyle w:val="ConsPlusNormal"/>
        <w:widowControl/>
        <w:ind w:firstLine="709"/>
        <w:jc w:val="both"/>
        <w:rPr>
          <w:rFonts w:ascii="Times New Roman" w:hAnsi="Times New Roman"/>
          <w:sz w:val="28"/>
        </w:rPr>
      </w:pPr>
      <w:r w:rsidRPr="002D23AF">
        <w:rPr>
          <w:rFonts w:ascii="Times New Roman" w:hAnsi="Times New Roman"/>
          <w:sz w:val="28"/>
        </w:rPr>
        <w:t>3.9.Не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93055" w:rsidRPr="002D23AF" w:rsidRDefault="00C93055" w:rsidP="00C93055">
      <w:pPr>
        <w:pStyle w:val="ConsPlusNormal"/>
        <w:widowControl/>
        <w:ind w:firstLine="709"/>
        <w:jc w:val="both"/>
        <w:rPr>
          <w:rFonts w:ascii="Times New Roman" w:hAnsi="Times New Roman"/>
          <w:sz w:val="28"/>
        </w:rPr>
      </w:pPr>
      <w:r w:rsidRPr="002D23AF">
        <w:rPr>
          <w:rFonts w:ascii="Times New Roman" w:hAnsi="Times New Roman"/>
          <w:sz w:val="28"/>
        </w:rPr>
        <w:t xml:space="preserve">3.10.Межбюджетные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w:t>
      </w:r>
      <w:proofErr w:type="gramStart"/>
      <w:r w:rsidRPr="002D23AF">
        <w:rPr>
          <w:rFonts w:ascii="Times New Roman" w:hAnsi="Times New Roman"/>
          <w:sz w:val="28"/>
        </w:rPr>
        <w:t>на те</w:t>
      </w:r>
      <w:proofErr w:type="gramEnd"/>
      <w:r w:rsidRPr="002D23AF">
        <w:rPr>
          <w:rFonts w:ascii="Times New Roman" w:hAnsi="Times New Roman"/>
          <w:sz w:val="28"/>
        </w:rPr>
        <w:t xml:space="preserve"> же цели.</w:t>
      </w:r>
    </w:p>
    <w:p w:rsidR="00C93055" w:rsidRPr="002D23AF" w:rsidRDefault="00C93055" w:rsidP="00C93055">
      <w:pPr>
        <w:pStyle w:val="ConsPlusNormal"/>
        <w:widowControl/>
        <w:ind w:firstLine="709"/>
        <w:jc w:val="both"/>
        <w:rPr>
          <w:rFonts w:ascii="Times New Roman" w:hAnsi="Times New Roman"/>
          <w:sz w:val="28"/>
        </w:rPr>
      </w:pPr>
      <w:r w:rsidRPr="002D23AF">
        <w:rPr>
          <w:rFonts w:ascii="Times New Roman" w:hAnsi="Times New Roman"/>
          <w:sz w:val="28"/>
        </w:rPr>
        <w:t>3.11.При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C93055" w:rsidRPr="002D23AF" w:rsidRDefault="00C93055" w:rsidP="00C93055">
      <w:pPr>
        <w:pStyle w:val="ConsPlusNormal"/>
        <w:widowControl/>
        <w:ind w:firstLine="709"/>
        <w:jc w:val="both"/>
        <w:rPr>
          <w:rFonts w:ascii="Times New Roman" w:hAnsi="Times New Roman"/>
          <w:sz w:val="28"/>
        </w:rPr>
      </w:pPr>
      <w:r w:rsidRPr="002D23AF">
        <w:rPr>
          <w:rFonts w:ascii="Times New Roman" w:hAnsi="Times New Roman"/>
          <w:sz w:val="28"/>
        </w:rPr>
        <w:t>3.12.В случае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C93055" w:rsidRPr="002D23AF" w:rsidRDefault="00C93055" w:rsidP="00C93055">
      <w:pPr>
        <w:pStyle w:val="ConsPlusNormal"/>
        <w:widowControl/>
        <w:ind w:firstLine="709"/>
        <w:jc w:val="both"/>
        <w:rPr>
          <w:rFonts w:ascii="Times New Roman" w:hAnsi="Times New Roman"/>
          <w:sz w:val="28"/>
        </w:rPr>
      </w:pPr>
      <w:r w:rsidRPr="002D23AF">
        <w:rPr>
          <w:rFonts w:ascii="Times New Roman" w:hAnsi="Times New Roman"/>
          <w:sz w:val="28"/>
        </w:rPr>
        <w:t>3.13.Взыскание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EB7721" w:rsidRPr="00F476E0" w:rsidRDefault="00EB7721" w:rsidP="00C93055">
      <w:pPr>
        <w:pStyle w:val="ab"/>
        <w:spacing w:before="0" w:beforeAutospacing="0" w:after="0" w:afterAutospacing="0"/>
        <w:ind w:firstLine="709"/>
        <w:jc w:val="both"/>
        <w:sectPr w:rsidR="00EB7721" w:rsidRPr="00F476E0" w:rsidSect="003B4D59">
          <w:pgSz w:w="11906" w:h="16838"/>
          <w:pgMar w:top="1134" w:right="850" w:bottom="851" w:left="1701" w:header="708" w:footer="708" w:gutter="0"/>
          <w:cols w:space="708"/>
          <w:docGrid w:linePitch="360"/>
        </w:sectPr>
      </w:pPr>
    </w:p>
    <w:p w:rsidR="002D23CE" w:rsidRDefault="002D23CE" w:rsidP="002D23CE">
      <w:pPr>
        <w:spacing w:after="0" w:line="240" w:lineRule="auto"/>
        <w:ind w:left="5529"/>
        <w:jc w:val="right"/>
        <w:rPr>
          <w:rFonts w:ascii="Times New Roman" w:hAnsi="Times New Roman" w:cs="Times New Roman"/>
          <w:sz w:val="20"/>
          <w:szCs w:val="28"/>
        </w:rPr>
      </w:pPr>
      <w:r w:rsidRPr="002D23CE">
        <w:rPr>
          <w:rFonts w:ascii="Times New Roman" w:hAnsi="Times New Roman" w:cs="Times New Roman"/>
          <w:sz w:val="20"/>
          <w:szCs w:val="28"/>
        </w:rPr>
        <w:lastRenderedPageBreak/>
        <w:t>Приложение 1 к</w:t>
      </w:r>
      <w:r w:rsidRPr="002D23CE">
        <w:rPr>
          <w:sz w:val="16"/>
        </w:rPr>
        <w:t xml:space="preserve"> </w:t>
      </w:r>
      <w:r w:rsidR="006A7A82">
        <w:rPr>
          <w:rFonts w:ascii="Times New Roman" w:hAnsi="Times New Roman" w:cs="Times New Roman"/>
          <w:sz w:val="20"/>
          <w:szCs w:val="28"/>
        </w:rPr>
        <w:t>Поряд</w:t>
      </w:r>
      <w:r w:rsidRPr="002D23CE">
        <w:rPr>
          <w:rFonts w:ascii="Times New Roman" w:hAnsi="Times New Roman" w:cs="Times New Roman"/>
          <w:sz w:val="20"/>
          <w:szCs w:val="28"/>
        </w:rPr>
        <w:t>к</w:t>
      </w:r>
      <w:r w:rsidR="00B13F52">
        <w:rPr>
          <w:rFonts w:ascii="Times New Roman" w:hAnsi="Times New Roman" w:cs="Times New Roman"/>
          <w:sz w:val="20"/>
          <w:szCs w:val="28"/>
        </w:rPr>
        <w:t>у</w:t>
      </w:r>
      <w:r w:rsidRPr="002D23CE">
        <w:rPr>
          <w:rFonts w:ascii="Times New Roman" w:hAnsi="Times New Roman" w:cs="Times New Roman"/>
          <w:sz w:val="20"/>
          <w:szCs w:val="28"/>
        </w:rPr>
        <w:t xml:space="preserve"> составления, рассмотрения, утверждения и исполнения бюджета сельского поселения Саранпауль</w:t>
      </w:r>
    </w:p>
    <w:p w:rsidR="002D23CE" w:rsidRPr="002D23CE" w:rsidRDefault="002D23CE" w:rsidP="002D23CE">
      <w:pPr>
        <w:spacing w:after="0" w:line="240" w:lineRule="auto"/>
        <w:ind w:left="5529"/>
        <w:jc w:val="right"/>
        <w:rPr>
          <w:rFonts w:ascii="Times New Roman" w:hAnsi="Times New Roman" w:cs="Times New Roman"/>
          <w:sz w:val="20"/>
          <w:szCs w:val="28"/>
        </w:rPr>
      </w:pPr>
    </w:p>
    <w:p w:rsidR="00D47CCC" w:rsidRPr="002D23CE" w:rsidRDefault="00D47CCC" w:rsidP="00D47CCC">
      <w:pPr>
        <w:spacing w:after="0" w:line="240" w:lineRule="auto"/>
        <w:jc w:val="center"/>
        <w:rPr>
          <w:rFonts w:ascii="Times New Roman" w:hAnsi="Times New Roman" w:cs="Times New Roman"/>
          <w:sz w:val="28"/>
          <w:szCs w:val="28"/>
        </w:rPr>
      </w:pPr>
      <w:r w:rsidRPr="002D23CE">
        <w:rPr>
          <w:rFonts w:ascii="Times New Roman" w:hAnsi="Times New Roman" w:cs="Times New Roman"/>
          <w:sz w:val="28"/>
          <w:szCs w:val="28"/>
        </w:rPr>
        <w:t xml:space="preserve">График составления проекта решения о бюджете сельского поселения </w:t>
      </w:r>
      <w:r w:rsidR="002D23CE" w:rsidRPr="002D23CE">
        <w:rPr>
          <w:rFonts w:ascii="Times New Roman" w:hAnsi="Times New Roman" w:cs="Times New Roman"/>
          <w:sz w:val="28"/>
          <w:szCs w:val="28"/>
        </w:rPr>
        <w:t>Саранпауль</w:t>
      </w:r>
      <w:r w:rsidRPr="002D23CE">
        <w:rPr>
          <w:rFonts w:ascii="Times New Roman" w:hAnsi="Times New Roman" w:cs="Times New Roman"/>
          <w:sz w:val="28"/>
          <w:szCs w:val="28"/>
        </w:rPr>
        <w:t xml:space="preserve"> на очередной финансовый год и плановый период</w:t>
      </w:r>
    </w:p>
    <w:p w:rsidR="00D47CCC" w:rsidRPr="00D47CCC" w:rsidRDefault="00D47CCC" w:rsidP="00D47CCC">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40"/>
        <w:gridCol w:w="2157"/>
        <w:gridCol w:w="1842"/>
        <w:gridCol w:w="1807"/>
      </w:tblGrid>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 xml:space="preserve">№ </w:t>
            </w:r>
            <w:proofErr w:type="gramStart"/>
            <w:r w:rsidRPr="00D47CCC">
              <w:rPr>
                <w:rFonts w:ascii="Times New Roman" w:hAnsi="Times New Roman" w:cs="Times New Roman"/>
              </w:rPr>
              <w:t>п</w:t>
            </w:r>
            <w:proofErr w:type="gramEnd"/>
            <w:r w:rsidRPr="00D47CCC">
              <w:rPr>
                <w:rFonts w:ascii="Times New Roman" w:hAnsi="Times New Roman" w:cs="Times New Roman"/>
              </w:rPr>
              <w:t>/п</w:t>
            </w:r>
          </w:p>
        </w:tc>
        <w:tc>
          <w:tcPr>
            <w:tcW w:w="29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Материалы и документы</w:t>
            </w:r>
          </w:p>
        </w:tc>
        <w:tc>
          <w:tcPr>
            <w:tcW w:w="2157"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Ответственный исполнитель</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Срок предоставления</w:t>
            </w:r>
          </w:p>
        </w:tc>
        <w:tc>
          <w:tcPr>
            <w:tcW w:w="1807"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Куда представляется</w:t>
            </w: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1.</w:t>
            </w:r>
          </w:p>
        </w:tc>
        <w:tc>
          <w:tcPr>
            <w:tcW w:w="2940" w:type="dxa"/>
            <w:shd w:val="clear" w:color="auto" w:fill="auto"/>
          </w:tcPr>
          <w:p w:rsidR="00D47CCC" w:rsidRPr="00D47CCC" w:rsidRDefault="00D47CCC" w:rsidP="00974B77">
            <w:pPr>
              <w:spacing w:after="0" w:line="240" w:lineRule="auto"/>
              <w:jc w:val="center"/>
              <w:rPr>
                <w:rFonts w:ascii="Times New Roman" w:hAnsi="Times New Roman" w:cs="Times New Roman"/>
              </w:rPr>
            </w:pPr>
            <w:r w:rsidRPr="00D47CCC">
              <w:rPr>
                <w:rFonts w:ascii="Times New Roman" w:hAnsi="Times New Roman" w:cs="Times New Roman"/>
              </w:rPr>
              <w:t xml:space="preserve">Предложения о порядке решения вопросов местного значения органами местного самоуправления в сельском поселении </w:t>
            </w:r>
            <w:r w:rsidR="00974B77">
              <w:rPr>
                <w:rFonts w:ascii="Times New Roman" w:hAnsi="Times New Roman" w:cs="Times New Roman"/>
              </w:rPr>
              <w:t>Саранпауль</w:t>
            </w:r>
            <w:r w:rsidRPr="00D47CCC">
              <w:rPr>
                <w:rFonts w:ascii="Times New Roman" w:hAnsi="Times New Roman" w:cs="Times New Roman"/>
              </w:rPr>
              <w:t xml:space="preserve"> на очередной финансовый год и плановый период</w:t>
            </w:r>
          </w:p>
        </w:tc>
        <w:tc>
          <w:tcPr>
            <w:tcW w:w="2157" w:type="dxa"/>
            <w:shd w:val="clear" w:color="auto" w:fill="auto"/>
          </w:tcPr>
          <w:p w:rsidR="00D47CCC" w:rsidRPr="00D47CCC" w:rsidRDefault="007A6A67" w:rsidP="00D47CCC">
            <w:pPr>
              <w:spacing w:after="0" w:line="240" w:lineRule="auto"/>
              <w:jc w:val="center"/>
              <w:rPr>
                <w:rFonts w:ascii="Times New Roman" w:hAnsi="Times New Roman" w:cs="Times New Roman"/>
              </w:rPr>
            </w:pPr>
            <w:r>
              <w:rPr>
                <w:rFonts w:ascii="Times New Roman" w:hAnsi="Times New Roman" w:cs="Times New Roman"/>
              </w:rPr>
              <w:t>отдел экономики и прогнозирования</w:t>
            </w:r>
            <w:r w:rsidR="00D47CCC" w:rsidRPr="00D47CCC">
              <w:rPr>
                <w:rFonts w:ascii="Times New Roman" w:hAnsi="Times New Roman" w:cs="Times New Roman"/>
              </w:rPr>
              <w:t xml:space="preserve"> администрации поселения</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до 01 июня</w:t>
            </w:r>
          </w:p>
        </w:tc>
        <w:tc>
          <w:tcPr>
            <w:tcW w:w="1807"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Глава поселения</w:t>
            </w: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2.</w:t>
            </w:r>
          </w:p>
        </w:tc>
        <w:tc>
          <w:tcPr>
            <w:tcW w:w="29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Прогнозируемые на очередной финансовый год и плановый период объемы поступлений в бюджет поселения по видам доходов</w:t>
            </w:r>
          </w:p>
        </w:tc>
        <w:tc>
          <w:tcPr>
            <w:tcW w:w="2157" w:type="dxa"/>
            <w:shd w:val="clear" w:color="auto" w:fill="auto"/>
          </w:tcPr>
          <w:p w:rsidR="00D47CCC" w:rsidRPr="00D47CCC" w:rsidRDefault="00521D86" w:rsidP="00D47CCC">
            <w:pPr>
              <w:spacing w:after="0" w:line="240" w:lineRule="auto"/>
              <w:jc w:val="center"/>
              <w:rPr>
                <w:rFonts w:ascii="Times New Roman" w:hAnsi="Times New Roman" w:cs="Times New Roman"/>
              </w:rPr>
            </w:pPr>
            <w:r>
              <w:rPr>
                <w:rFonts w:ascii="Times New Roman" w:hAnsi="Times New Roman" w:cs="Times New Roman"/>
              </w:rPr>
              <w:t>отдел экономики и прогнозирования</w:t>
            </w:r>
            <w:r w:rsidRPr="00D47CCC">
              <w:rPr>
                <w:rFonts w:ascii="Times New Roman" w:hAnsi="Times New Roman" w:cs="Times New Roman"/>
              </w:rPr>
              <w:t xml:space="preserve"> администрации поселения</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до 01 июня</w:t>
            </w:r>
          </w:p>
        </w:tc>
        <w:tc>
          <w:tcPr>
            <w:tcW w:w="1807" w:type="dxa"/>
            <w:shd w:val="clear" w:color="auto" w:fill="auto"/>
          </w:tcPr>
          <w:p w:rsidR="00D47CCC" w:rsidRPr="00D47CCC" w:rsidRDefault="00D47CCC" w:rsidP="00D47CCC">
            <w:pPr>
              <w:spacing w:after="0" w:line="240" w:lineRule="auto"/>
              <w:jc w:val="center"/>
              <w:rPr>
                <w:rFonts w:ascii="Times New Roman" w:hAnsi="Times New Roman" w:cs="Times New Roman"/>
              </w:rPr>
            </w:pP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3.</w:t>
            </w:r>
          </w:p>
        </w:tc>
        <w:tc>
          <w:tcPr>
            <w:tcW w:w="29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Перечень имущества, подлежащего приватизации на очередной финансовый год и плановый период</w:t>
            </w:r>
          </w:p>
        </w:tc>
        <w:tc>
          <w:tcPr>
            <w:tcW w:w="2157" w:type="dxa"/>
            <w:shd w:val="clear" w:color="auto" w:fill="auto"/>
          </w:tcPr>
          <w:p w:rsidR="00D47CCC" w:rsidRPr="00D47CCC" w:rsidRDefault="002462AE" w:rsidP="00E626DE">
            <w:pPr>
              <w:spacing w:after="0" w:line="240" w:lineRule="auto"/>
              <w:jc w:val="center"/>
              <w:rPr>
                <w:rFonts w:ascii="Times New Roman" w:hAnsi="Times New Roman" w:cs="Times New Roman"/>
              </w:rPr>
            </w:pPr>
            <w:r>
              <w:rPr>
                <w:rFonts w:ascii="Times New Roman" w:hAnsi="Times New Roman" w:cs="Times New Roman"/>
              </w:rPr>
              <w:t>о</w:t>
            </w:r>
            <w:r w:rsidR="00521D86">
              <w:rPr>
                <w:rFonts w:ascii="Times New Roman" w:hAnsi="Times New Roman" w:cs="Times New Roman"/>
              </w:rPr>
              <w:t xml:space="preserve">тдел муниципальной собственности и </w:t>
            </w:r>
            <w:r w:rsidR="00E626DE">
              <w:rPr>
                <w:rFonts w:ascii="Times New Roman" w:hAnsi="Times New Roman" w:cs="Times New Roman"/>
              </w:rPr>
              <w:t>управления имуществом</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до 05 июня</w:t>
            </w:r>
          </w:p>
        </w:tc>
        <w:tc>
          <w:tcPr>
            <w:tcW w:w="1807" w:type="dxa"/>
            <w:shd w:val="clear" w:color="auto" w:fill="auto"/>
          </w:tcPr>
          <w:p w:rsidR="00D47CCC" w:rsidRPr="00D47CCC" w:rsidRDefault="007A6A67" w:rsidP="00D47CCC">
            <w:pPr>
              <w:spacing w:after="0" w:line="240" w:lineRule="auto"/>
              <w:jc w:val="center"/>
              <w:rPr>
                <w:rFonts w:ascii="Times New Roman" w:hAnsi="Times New Roman" w:cs="Times New Roman"/>
              </w:rPr>
            </w:pPr>
            <w:r>
              <w:rPr>
                <w:rFonts w:ascii="Times New Roman" w:hAnsi="Times New Roman" w:cs="Times New Roman"/>
              </w:rPr>
              <w:t>отдел экономики и прогнозирования</w:t>
            </w:r>
            <w:r w:rsidR="00D47CCC" w:rsidRPr="00D47CCC">
              <w:rPr>
                <w:rFonts w:ascii="Times New Roman" w:hAnsi="Times New Roman" w:cs="Times New Roman"/>
              </w:rPr>
              <w:t xml:space="preserve"> администрации поселения</w:t>
            </w: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4.</w:t>
            </w:r>
          </w:p>
        </w:tc>
        <w:tc>
          <w:tcPr>
            <w:tcW w:w="29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Перечень  программ поселения. Предложения по распределению объемов бюджетных проектировок по расходам на реализацию программ</w:t>
            </w:r>
          </w:p>
        </w:tc>
        <w:tc>
          <w:tcPr>
            <w:tcW w:w="2157"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отделы администрации поселения, учреждения, финансируемые из бюджета поселения</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до 05 июня</w:t>
            </w:r>
          </w:p>
        </w:tc>
        <w:tc>
          <w:tcPr>
            <w:tcW w:w="1807"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Главе поселения</w:t>
            </w: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5.</w:t>
            </w:r>
          </w:p>
        </w:tc>
        <w:tc>
          <w:tcPr>
            <w:tcW w:w="29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Предложения по объему бюджетных ассигнований на исполнение принимаемых обязательств на очередной финансовый год и плановый период</w:t>
            </w:r>
          </w:p>
        </w:tc>
        <w:tc>
          <w:tcPr>
            <w:tcW w:w="2157"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отделы  администрации поселения</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до 10 июня</w:t>
            </w:r>
          </w:p>
        </w:tc>
        <w:tc>
          <w:tcPr>
            <w:tcW w:w="1807" w:type="dxa"/>
            <w:shd w:val="clear" w:color="auto" w:fill="auto"/>
          </w:tcPr>
          <w:p w:rsidR="00D47CCC" w:rsidRPr="00D47CCC" w:rsidRDefault="007A6A67" w:rsidP="00D47CCC">
            <w:pPr>
              <w:spacing w:after="0" w:line="240" w:lineRule="auto"/>
              <w:jc w:val="center"/>
              <w:rPr>
                <w:rFonts w:ascii="Times New Roman" w:hAnsi="Times New Roman" w:cs="Times New Roman"/>
              </w:rPr>
            </w:pPr>
            <w:r>
              <w:rPr>
                <w:rFonts w:ascii="Times New Roman" w:hAnsi="Times New Roman" w:cs="Times New Roman"/>
              </w:rPr>
              <w:t>отдел экономики и прогнозирования</w:t>
            </w:r>
            <w:r w:rsidR="00D47CCC" w:rsidRPr="00D47CCC">
              <w:rPr>
                <w:rFonts w:ascii="Times New Roman" w:hAnsi="Times New Roman" w:cs="Times New Roman"/>
              </w:rPr>
              <w:t xml:space="preserve"> администрации поселения</w:t>
            </w: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6.</w:t>
            </w:r>
          </w:p>
        </w:tc>
        <w:tc>
          <w:tcPr>
            <w:tcW w:w="29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Статистическая информация по показателям, необходимым для прогноза социально-экономического развития поселения на очередной финансовый год и плановый период</w:t>
            </w:r>
          </w:p>
        </w:tc>
        <w:tc>
          <w:tcPr>
            <w:tcW w:w="2157" w:type="dxa"/>
            <w:shd w:val="clear" w:color="auto" w:fill="auto"/>
          </w:tcPr>
          <w:p w:rsidR="00D47CCC" w:rsidRPr="00D47CCC" w:rsidRDefault="00043CF6" w:rsidP="00D47CCC">
            <w:pPr>
              <w:spacing w:after="0" w:line="240" w:lineRule="auto"/>
              <w:jc w:val="center"/>
              <w:rPr>
                <w:rFonts w:ascii="Times New Roman" w:hAnsi="Times New Roman" w:cs="Times New Roman"/>
              </w:rPr>
            </w:pPr>
            <w:r>
              <w:rPr>
                <w:rFonts w:ascii="Times New Roman" w:hAnsi="Times New Roman" w:cs="Times New Roman"/>
              </w:rPr>
              <w:t xml:space="preserve">Отделы администрации, </w:t>
            </w:r>
            <w:r w:rsidR="00D47CCC" w:rsidRPr="00D47CCC">
              <w:rPr>
                <w:rFonts w:ascii="Times New Roman" w:hAnsi="Times New Roman" w:cs="Times New Roman"/>
              </w:rPr>
              <w:t>учреждения, организации, находящиеся на территории поселения</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до 15 июня</w:t>
            </w:r>
          </w:p>
        </w:tc>
        <w:tc>
          <w:tcPr>
            <w:tcW w:w="1807" w:type="dxa"/>
            <w:shd w:val="clear" w:color="auto" w:fill="auto"/>
          </w:tcPr>
          <w:p w:rsidR="00D47CCC" w:rsidRPr="00D47CCC" w:rsidRDefault="007A6A67" w:rsidP="00D47CCC">
            <w:pPr>
              <w:spacing w:after="0" w:line="240" w:lineRule="auto"/>
              <w:jc w:val="center"/>
              <w:rPr>
                <w:rFonts w:ascii="Times New Roman" w:hAnsi="Times New Roman" w:cs="Times New Roman"/>
              </w:rPr>
            </w:pPr>
            <w:r>
              <w:rPr>
                <w:rFonts w:ascii="Times New Roman" w:hAnsi="Times New Roman" w:cs="Times New Roman"/>
              </w:rPr>
              <w:t>отдел экономики и прогнозирования</w:t>
            </w:r>
            <w:r w:rsidR="00D47CCC" w:rsidRPr="00D47CCC">
              <w:rPr>
                <w:rFonts w:ascii="Times New Roman" w:hAnsi="Times New Roman" w:cs="Times New Roman"/>
              </w:rPr>
              <w:t xml:space="preserve"> администрации поселения</w:t>
            </w: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7.</w:t>
            </w:r>
          </w:p>
        </w:tc>
        <w:tc>
          <w:tcPr>
            <w:tcW w:w="29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Порядок формирования бюджетных ассигнований на исполнение действующих и принимаемых расходных обязательств и методики расчета бюджетных ассигнований на очередной финансовый год и плановый период</w:t>
            </w:r>
          </w:p>
        </w:tc>
        <w:tc>
          <w:tcPr>
            <w:tcW w:w="2157" w:type="dxa"/>
            <w:shd w:val="clear" w:color="auto" w:fill="auto"/>
          </w:tcPr>
          <w:p w:rsidR="00D47CCC" w:rsidRPr="00D47CCC" w:rsidRDefault="00043CF6" w:rsidP="00D47CCC">
            <w:pPr>
              <w:spacing w:after="0" w:line="240" w:lineRule="auto"/>
              <w:jc w:val="center"/>
              <w:rPr>
                <w:rFonts w:ascii="Times New Roman" w:hAnsi="Times New Roman" w:cs="Times New Roman"/>
              </w:rPr>
            </w:pPr>
            <w:r>
              <w:rPr>
                <w:rFonts w:ascii="Times New Roman" w:hAnsi="Times New Roman" w:cs="Times New Roman"/>
              </w:rPr>
              <w:t>отдел экономики и прогнозирования</w:t>
            </w:r>
            <w:r w:rsidRPr="00D47CCC">
              <w:rPr>
                <w:rFonts w:ascii="Times New Roman" w:hAnsi="Times New Roman" w:cs="Times New Roman"/>
              </w:rPr>
              <w:t xml:space="preserve"> администрации поселения</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до 01 июля</w:t>
            </w:r>
          </w:p>
        </w:tc>
        <w:tc>
          <w:tcPr>
            <w:tcW w:w="1807" w:type="dxa"/>
            <w:shd w:val="clear" w:color="auto" w:fill="auto"/>
          </w:tcPr>
          <w:p w:rsidR="00D47CCC" w:rsidRPr="00D47CCC" w:rsidRDefault="00D47CCC" w:rsidP="00D47CCC">
            <w:pPr>
              <w:spacing w:after="0" w:line="240" w:lineRule="auto"/>
              <w:rPr>
                <w:rFonts w:ascii="Times New Roman" w:hAnsi="Times New Roman" w:cs="Times New Roman"/>
              </w:rPr>
            </w:pP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8.</w:t>
            </w:r>
          </w:p>
        </w:tc>
        <w:tc>
          <w:tcPr>
            <w:tcW w:w="29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 xml:space="preserve">Данные об исполнении </w:t>
            </w:r>
            <w:r w:rsidRPr="00D47CCC">
              <w:rPr>
                <w:rFonts w:ascii="Times New Roman" w:hAnsi="Times New Roman" w:cs="Times New Roman"/>
              </w:rPr>
              <w:lastRenderedPageBreak/>
              <w:t>бюджета поселения в разрезе кодов доходов, расходов в разрезе разделов, подразделов бюджетной классификации Российской Федерации за отчетный и финансовый год</w:t>
            </w:r>
          </w:p>
        </w:tc>
        <w:tc>
          <w:tcPr>
            <w:tcW w:w="2157" w:type="dxa"/>
            <w:shd w:val="clear" w:color="auto" w:fill="auto"/>
          </w:tcPr>
          <w:p w:rsidR="00D47CCC" w:rsidRPr="00D47CCC" w:rsidRDefault="007A6A67" w:rsidP="00D47CCC">
            <w:pPr>
              <w:spacing w:after="0" w:line="240" w:lineRule="auto"/>
              <w:jc w:val="center"/>
              <w:rPr>
                <w:rFonts w:ascii="Times New Roman" w:hAnsi="Times New Roman" w:cs="Times New Roman"/>
              </w:rPr>
            </w:pPr>
            <w:r>
              <w:rPr>
                <w:rFonts w:ascii="Times New Roman" w:hAnsi="Times New Roman" w:cs="Times New Roman"/>
              </w:rPr>
              <w:lastRenderedPageBreak/>
              <w:t xml:space="preserve">отдел экономики и </w:t>
            </w:r>
            <w:r>
              <w:rPr>
                <w:rFonts w:ascii="Times New Roman" w:hAnsi="Times New Roman" w:cs="Times New Roman"/>
              </w:rPr>
              <w:lastRenderedPageBreak/>
              <w:t>прогнозирования</w:t>
            </w:r>
            <w:r w:rsidR="00D47CCC" w:rsidRPr="00D47CCC">
              <w:rPr>
                <w:rFonts w:ascii="Times New Roman" w:hAnsi="Times New Roman" w:cs="Times New Roman"/>
              </w:rPr>
              <w:t xml:space="preserve"> администрации поселения</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lastRenderedPageBreak/>
              <w:t>до 15 июля</w:t>
            </w:r>
          </w:p>
        </w:tc>
        <w:tc>
          <w:tcPr>
            <w:tcW w:w="1807" w:type="dxa"/>
            <w:shd w:val="clear" w:color="auto" w:fill="auto"/>
          </w:tcPr>
          <w:p w:rsidR="00D47CCC" w:rsidRPr="00D47CCC" w:rsidRDefault="00D47CCC" w:rsidP="00D47CCC">
            <w:pPr>
              <w:spacing w:after="0" w:line="240" w:lineRule="auto"/>
              <w:rPr>
                <w:rFonts w:ascii="Times New Roman" w:hAnsi="Times New Roman" w:cs="Times New Roman"/>
              </w:rPr>
            </w:pP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lastRenderedPageBreak/>
              <w:t>9.</w:t>
            </w:r>
          </w:p>
        </w:tc>
        <w:tc>
          <w:tcPr>
            <w:tcW w:w="29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Основные показатели прогноза социально-экономического развития поселения на очередной финансовый год и плановый период (проект нормативного правового акта)</w:t>
            </w:r>
          </w:p>
        </w:tc>
        <w:tc>
          <w:tcPr>
            <w:tcW w:w="2157" w:type="dxa"/>
            <w:shd w:val="clear" w:color="auto" w:fill="auto"/>
          </w:tcPr>
          <w:p w:rsidR="00D47CCC" w:rsidRPr="00D47CCC" w:rsidRDefault="007A6A67" w:rsidP="00D47CCC">
            <w:pPr>
              <w:spacing w:after="0" w:line="240" w:lineRule="auto"/>
              <w:rPr>
                <w:rFonts w:ascii="Times New Roman" w:hAnsi="Times New Roman" w:cs="Times New Roman"/>
              </w:rPr>
            </w:pPr>
            <w:r>
              <w:rPr>
                <w:rFonts w:ascii="Times New Roman" w:hAnsi="Times New Roman" w:cs="Times New Roman"/>
              </w:rPr>
              <w:t>отдел экономики и прогнозирования</w:t>
            </w:r>
            <w:r w:rsidR="00D47CCC" w:rsidRPr="00D47CCC">
              <w:rPr>
                <w:rFonts w:ascii="Times New Roman" w:hAnsi="Times New Roman" w:cs="Times New Roman"/>
              </w:rPr>
              <w:t xml:space="preserve"> администрации поселения</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до 25 июля</w:t>
            </w:r>
          </w:p>
        </w:tc>
        <w:tc>
          <w:tcPr>
            <w:tcW w:w="1807"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Глава поселения</w:t>
            </w: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10.</w:t>
            </w:r>
          </w:p>
        </w:tc>
        <w:tc>
          <w:tcPr>
            <w:tcW w:w="29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 xml:space="preserve">Проект основных направлений налоговой и бюджетной политики поселения на очередной финансовый год и плановый период </w:t>
            </w:r>
          </w:p>
        </w:tc>
        <w:tc>
          <w:tcPr>
            <w:tcW w:w="2157" w:type="dxa"/>
            <w:shd w:val="clear" w:color="auto" w:fill="auto"/>
          </w:tcPr>
          <w:p w:rsidR="00D47CCC" w:rsidRPr="00D47CCC" w:rsidRDefault="007A6A67" w:rsidP="00D47CCC">
            <w:pPr>
              <w:spacing w:after="0" w:line="240" w:lineRule="auto"/>
              <w:rPr>
                <w:rFonts w:ascii="Times New Roman" w:hAnsi="Times New Roman" w:cs="Times New Roman"/>
              </w:rPr>
            </w:pPr>
            <w:r>
              <w:rPr>
                <w:rFonts w:ascii="Times New Roman" w:hAnsi="Times New Roman" w:cs="Times New Roman"/>
              </w:rPr>
              <w:t>отдел экономики и прогнозирования</w:t>
            </w:r>
            <w:r w:rsidR="00D47CCC" w:rsidRPr="00D47CCC">
              <w:rPr>
                <w:rFonts w:ascii="Times New Roman" w:hAnsi="Times New Roman" w:cs="Times New Roman"/>
              </w:rPr>
              <w:t xml:space="preserve"> администрации поселения</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до 01 августа</w:t>
            </w:r>
          </w:p>
        </w:tc>
        <w:tc>
          <w:tcPr>
            <w:tcW w:w="1807" w:type="dxa"/>
            <w:shd w:val="clear" w:color="auto" w:fill="auto"/>
          </w:tcPr>
          <w:p w:rsidR="00D47CCC" w:rsidRPr="00D47CCC" w:rsidRDefault="00D47CCC" w:rsidP="00D47CCC">
            <w:pPr>
              <w:spacing w:after="0" w:line="240" w:lineRule="auto"/>
              <w:jc w:val="center"/>
              <w:rPr>
                <w:rFonts w:ascii="Times New Roman" w:hAnsi="Times New Roman" w:cs="Times New Roman"/>
              </w:rPr>
            </w:pP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11.</w:t>
            </w:r>
          </w:p>
        </w:tc>
        <w:tc>
          <w:tcPr>
            <w:tcW w:w="29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Основные показатели, необходимые для формирования проекта решения о бюджете поселения на очередной финансовый год и плановый период</w:t>
            </w:r>
          </w:p>
        </w:tc>
        <w:tc>
          <w:tcPr>
            <w:tcW w:w="2157" w:type="dxa"/>
            <w:shd w:val="clear" w:color="auto" w:fill="auto"/>
          </w:tcPr>
          <w:p w:rsidR="00D47CCC" w:rsidRPr="00D47CCC" w:rsidRDefault="007A6A67" w:rsidP="00D47CCC">
            <w:pPr>
              <w:spacing w:after="0" w:line="240" w:lineRule="auto"/>
              <w:rPr>
                <w:rFonts w:ascii="Times New Roman" w:hAnsi="Times New Roman" w:cs="Times New Roman"/>
              </w:rPr>
            </w:pPr>
            <w:r>
              <w:rPr>
                <w:rFonts w:ascii="Times New Roman" w:hAnsi="Times New Roman" w:cs="Times New Roman"/>
              </w:rPr>
              <w:t>отдел экономики и прогнозирования</w:t>
            </w:r>
            <w:r w:rsidR="00D47CCC" w:rsidRPr="00D47CCC">
              <w:rPr>
                <w:rFonts w:ascii="Times New Roman" w:hAnsi="Times New Roman" w:cs="Times New Roman"/>
              </w:rPr>
              <w:t xml:space="preserve"> администрации поселения</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до 25 августа</w:t>
            </w:r>
          </w:p>
        </w:tc>
        <w:tc>
          <w:tcPr>
            <w:tcW w:w="1807" w:type="dxa"/>
            <w:shd w:val="clear" w:color="auto" w:fill="auto"/>
          </w:tcPr>
          <w:p w:rsidR="00D47CCC" w:rsidRPr="00D47CCC" w:rsidRDefault="00D47CCC" w:rsidP="00D47CCC">
            <w:pPr>
              <w:spacing w:after="0" w:line="240" w:lineRule="auto"/>
              <w:jc w:val="center"/>
              <w:rPr>
                <w:rFonts w:ascii="Times New Roman" w:hAnsi="Times New Roman" w:cs="Times New Roman"/>
              </w:rPr>
            </w:pP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12.</w:t>
            </w:r>
          </w:p>
        </w:tc>
        <w:tc>
          <w:tcPr>
            <w:tcW w:w="29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Предложения по формированию основных направлений налоговой политики поселения на очередной финансовый год и плановый период</w:t>
            </w:r>
          </w:p>
        </w:tc>
        <w:tc>
          <w:tcPr>
            <w:tcW w:w="2157" w:type="dxa"/>
            <w:shd w:val="clear" w:color="auto" w:fill="auto"/>
          </w:tcPr>
          <w:p w:rsidR="00D47CCC" w:rsidRPr="00D47CCC" w:rsidRDefault="007A6A67" w:rsidP="00D47CCC">
            <w:pPr>
              <w:spacing w:after="0" w:line="240" w:lineRule="auto"/>
              <w:jc w:val="center"/>
              <w:rPr>
                <w:rFonts w:ascii="Times New Roman" w:hAnsi="Times New Roman" w:cs="Times New Roman"/>
              </w:rPr>
            </w:pPr>
            <w:r>
              <w:rPr>
                <w:rFonts w:ascii="Times New Roman" w:hAnsi="Times New Roman" w:cs="Times New Roman"/>
              </w:rPr>
              <w:t>отдел экономики и прогнозирования</w:t>
            </w:r>
            <w:r w:rsidR="00D47CCC" w:rsidRPr="00D47CCC">
              <w:rPr>
                <w:rFonts w:ascii="Times New Roman" w:hAnsi="Times New Roman" w:cs="Times New Roman"/>
              </w:rPr>
              <w:t xml:space="preserve"> администрации поселения</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до 01 сентября</w:t>
            </w:r>
          </w:p>
        </w:tc>
        <w:tc>
          <w:tcPr>
            <w:tcW w:w="1807" w:type="dxa"/>
            <w:shd w:val="clear" w:color="auto" w:fill="auto"/>
          </w:tcPr>
          <w:p w:rsidR="00D47CCC" w:rsidRPr="00D47CCC" w:rsidRDefault="00D47CCC" w:rsidP="00D47CCC">
            <w:pPr>
              <w:spacing w:after="0" w:line="240" w:lineRule="auto"/>
              <w:jc w:val="center"/>
              <w:rPr>
                <w:rFonts w:ascii="Times New Roman" w:hAnsi="Times New Roman" w:cs="Times New Roman"/>
              </w:rPr>
            </w:pP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13.</w:t>
            </w:r>
          </w:p>
        </w:tc>
        <w:tc>
          <w:tcPr>
            <w:tcW w:w="2940" w:type="dxa"/>
            <w:shd w:val="clear" w:color="auto" w:fill="auto"/>
          </w:tcPr>
          <w:p w:rsidR="00D47CCC" w:rsidRPr="00D47CCC" w:rsidRDefault="00043CF6" w:rsidP="00D47CCC">
            <w:pPr>
              <w:spacing w:after="0" w:line="240" w:lineRule="auto"/>
              <w:jc w:val="center"/>
              <w:rPr>
                <w:rFonts w:ascii="Times New Roman" w:hAnsi="Times New Roman" w:cs="Times New Roman"/>
              </w:rPr>
            </w:pPr>
            <w:r>
              <w:rPr>
                <w:rFonts w:ascii="Times New Roman" w:hAnsi="Times New Roman" w:cs="Times New Roman"/>
              </w:rPr>
              <w:t xml:space="preserve">Расчетные объемы, дотаций, </w:t>
            </w:r>
            <w:r w:rsidR="00D47CCC" w:rsidRPr="00D47CCC">
              <w:rPr>
                <w:rFonts w:ascii="Times New Roman" w:hAnsi="Times New Roman" w:cs="Times New Roman"/>
              </w:rPr>
              <w:t>субвенций, иных межбюджетных трансфертов на выполнение органами местного самоуправления отдельных государственных полномочий</w:t>
            </w:r>
          </w:p>
        </w:tc>
        <w:tc>
          <w:tcPr>
            <w:tcW w:w="2157" w:type="dxa"/>
            <w:shd w:val="clear" w:color="auto" w:fill="auto"/>
          </w:tcPr>
          <w:p w:rsidR="00D47CCC" w:rsidRPr="00D47CCC" w:rsidRDefault="007A6A67" w:rsidP="00D47CCC">
            <w:pPr>
              <w:spacing w:after="0" w:line="240" w:lineRule="auto"/>
              <w:jc w:val="center"/>
              <w:rPr>
                <w:rFonts w:ascii="Times New Roman" w:hAnsi="Times New Roman" w:cs="Times New Roman"/>
              </w:rPr>
            </w:pPr>
            <w:r>
              <w:rPr>
                <w:rFonts w:ascii="Times New Roman" w:hAnsi="Times New Roman" w:cs="Times New Roman"/>
              </w:rPr>
              <w:t>отдел экономики и прогнозирования</w:t>
            </w:r>
            <w:r w:rsidR="00D47CCC" w:rsidRPr="00D47CCC">
              <w:rPr>
                <w:rFonts w:ascii="Times New Roman" w:hAnsi="Times New Roman" w:cs="Times New Roman"/>
              </w:rPr>
              <w:t xml:space="preserve"> администрации поселения</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 xml:space="preserve">В течение трех дней после доведения </w:t>
            </w:r>
            <w:r w:rsidR="00043CF6">
              <w:rPr>
                <w:rFonts w:ascii="Times New Roman" w:hAnsi="Times New Roman" w:cs="Times New Roman"/>
              </w:rPr>
              <w:t xml:space="preserve">дотаций </w:t>
            </w:r>
            <w:r w:rsidRPr="00D47CCC">
              <w:rPr>
                <w:rFonts w:ascii="Times New Roman" w:hAnsi="Times New Roman" w:cs="Times New Roman"/>
              </w:rPr>
              <w:t>субвенций, субсидий, иных межбюджетных трансфертов</w:t>
            </w:r>
          </w:p>
        </w:tc>
        <w:tc>
          <w:tcPr>
            <w:tcW w:w="1807" w:type="dxa"/>
            <w:shd w:val="clear" w:color="auto" w:fill="auto"/>
          </w:tcPr>
          <w:p w:rsidR="00D47CCC" w:rsidRPr="00D47CCC" w:rsidRDefault="00D47CCC" w:rsidP="00D47CCC">
            <w:pPr>
              <w:spacing w:after="0" w:line="240" w:lineRule="auto"/>
              <w:jc w:val="center"/>
              <w:rPr>
                <w:rFonts w:ascii="Times New Roman" w:hAnsi="Times New Roman" w:cs="Times New Roman"/>
              </w:rPr>
            </w:pP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14.</w:t>
            </w:r>
          </w:p>
        </w:tc>
        <w:tc>
          <w:tcPr>
            <w:tcW w:w="29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Распределение бюджетных проектировок на очередной финансовый год и плановый период в соответствии с классификацией расходов бюджета, а также обоснования бюджетных ассигнований и иные материалы в соответствии с установленными требованиями</w:t>
            </w:r>
          </w:p>
        </w:tc>
        <w:tc>
          <w:tcPr>
            <w:tcW w:w="2157" w:type="dxa"/>
            <w:shd w:val="clear" w:color="auto" w:fill="auto"/>
          </w:tcPr>
          <w:p w:rsidR="00D47CCC" w:rsidRPr="00D47CCC" w:rsidRDefault="007A6A67" w:rsidP="00D47CCC">
            <w:pPr>
              <w:spacing w:after="0" w:line="240" w:lineRule="auto"/>
              <w:jc w:val="center"/>
              <w:rPr>
                <w:rFonts w:ascii="Times New Roman" w:hAnsi="Times New Roman" w:cs="Times New Roman"/>
              </w:rPr>
            </w:pPr>
            <w:r>
              <w:rPr>
                <w:rFonts w:ascii="Times New Roman" w:hAnsi="Times New Roman" w:cs="Times New Roman"/>
              </w:rPr>
              <w:t>отдел экономики и прогнозирования</w:t>
            </w:r>
            <w:r w:rsidR="00D47CCC" w:rsidRPr="00D47CCC">
              <w:rPr>
                <w:rFonts w:ascii="Times New Roman" w:hAnsi="Times New Roman" w:cs="Times New Roman"/>
              </w:rPr>
              <w:t xml:space="preserve"> администрации поселения</w:t>
            </w:r>
          </w:p>
        </w:tc>
        <w:tc>
          <w:tcPr>
            <w:tcW w:w="1842" w:type="dxa"/>
            <w:shd w:val="clear" w:color="auto" w:fill="auto"/>
          </w:tcPr>
          <w:p w:rsidR="00D47CCC" w:rsidRPr="00D47CCC" w:rsidRDefault="00D47CCC" w:rsidP="00043CF6">
            <w:pPr>
              <w:spacing w:after="0" w:line="240" w:lineRule="auto"/>
              <w:jc w:val="center"/>
              <w:rPr>
                <w:rFonts w:ascii="Times New Roman" w:hAnsi="Times New Roman" w:cs="Times New Roman"/>
              </w:rPr>
            </w:pPr>
            <w:r w:rsidRPr="00D47CCC">
              <w:rPr>
                <w:rFonts w:ascii="Times New Roman" w:hAnsi="Times New Roman" w:cs="Times New Roman"/>
              </w:rPr>
              <w:t>до</w:t>
            </w:r>
            <w:r w:rsidR="00043CF6">
              <w:rPr>
                <w:rFonts w:ascii="Times New Roman" w:hAnsi="Times New Roman" w:cs="Times New Roman"/>
              </w:rPr>
              <w:t xml:space="preserve"> 30</w:t>
            </w:r>
            <w:r w:rsidRPr="00D47CCC">
              <w:rPr>
                <w:rFonts w:ascii="Times New Roman" w:hAnsi="Times New Roman" w:cs="Times New Roman"/>
              </w:rPr>
              <w:t xml:space="preserve"> сентября</w:t>
            </w:r>
          </w:p>
        </w:tc>
        <w:tc>
          <w:tcPr>
            <w:tcW w:w="1807" w:type="dxa"/>
            <w:shd w:val="clear" w:color="auto" w:fill="auto"/>
          </w:tcPr>
          <w:p w:rsidR="00D47CCC" w:rsidRPr="00D47CCC" w:rsidRDefault="00D47CCC" w:rsidP="00D47CCC">
            <w:pPr>
              <w:spacing w:after="0" w:line="240" w:lineRule="auto"/>
              <w:jc w:val="center"/>
              <w:rPr>
                <w:rFonts w:ascii="Times New Roman" w:hAnsi="Times New Roman" w:cs="Times New Roman"/>
              </w:rPr>
            </w:pP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15.</w:t>
            </w:r>
          </w:p>
        </w:tc>
        <w:tc>
          <w:tcPr>
            <w:tcW w:w="29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 xml:space="preserve">Предварительные итоги социально-экономического развития поселения за первое полугодие и оценка </w:t>
            </w:r>
            <w:r w:rsidRPr="00D47CCC">
              <w:rPr>
                <w:rFonts w:ascii="Times New Roman" w:hAnsi="Times New Roman" w:cs="Times New Roman"/>
              </w:rPr>
              <w:lastRenderedPageBreak/>
              <w:t>предполагаемых итогов за текущий год в целом (проект нормативного правового акта)</w:t>
            </w:r>
          </w:p>
        </w:tc>
        <w:tc>
          <w:tcPr>
            <w:tcW w:w="2157" w:type="dxa"/>
            <w:shd w:val="clear" w:color="auto" w:fill="auto"/>
          </w:tcPr>
          <w:p w:rsidR="00D47CCC" w:rsidRPr="00D47CCC" w:rsidRDefault="007A6A67" w:rsidP="00D47CCC">
            <w:pPr>
              <w:spacing w:after="0" w:line="240" w:lineRule="auto"/>
              <w:jc w:val="center"/>
              <w:rPr>
                <w:rFonts w:ascii="Times New Roman" w:hAnsi="Times New Roman" w:cs="Times New Roman"/>
              </w:rPr>
            </w:pPr>
            <w:r>
              <w:rPr>
                <w:rFonts w:ascii="Times New Roman" w:hAnsi="Times New Roman" w:cs="Times New Roman"/>
              </w:rPr>
              <w:lastRenderedPageBreak/>
              <w:t>отдел экономики и прогнозирования</w:t>
            </w:r>
            <w:r w:rsidR="00D47CCC" w:rsidRPr="00D47CCC">
              <w:rPr>
                <w:rFonts w:ascii="Times New Roman" w:hAnsi="Times New Roman" w:cs="Times New Roman"/>
              </w:rPr>
              <w:t xml:space="preserve"> администрации поселения</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до 30 сентября</w:t>
            </w:r>
          </w:p>
        </w:tc>
        <w:tc>
          <w:tcPr>
            <w:tcW w:w="1807"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Глава поселения</w:t>
            </w: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lastRenderedPageBreak/>
              <w:t>16.</w:t>
            </w:r>
          </w:p>
        </w:tc>
        <w:tc>
          <w:tcPr>
            <w:tcW w:w="29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Основные направления налоговой, бюджетной политики поселения на очередной финансовый год и плановый период</w:t>
            </w:r>
          </w:p>
        </w:tc>
        <w:tc>
          <w:tcPr>
            <w:tcW w:w="2157" w:type="dxa"/>
            <w:shd w:val="clear" w:color="auto" w:fill="auto"/>
          </w:tcPr>
          <w:p w:rsidR="00D47CCC" w:rsidRPr="00D47CCC" w:rsidRDefault="007A6A67" w:rsidP="00D47CCC">
            <w:pPr>
              <w:spacing w:after="0" w:line="240" w:lineRule="auto"/>
              <w:jc w:val="center"/>
              <w:rPr>
                <w:rFonts w:ascii="Times New Roman" w:hAnsi="Times New Roman" w:cs="Times New Roman"/>
              </w:rPr>
            </w:pPr>
            <w:r>
              <w:rPr>
                <w:rFonts w:ascii="Times New Roman" w:hAnsi="Times New Roman" w:cs="Times New Roman"/>
              </w:rPr>
              <w:t>отдел экономики и прогнозирования</w:t>
            </w:r>
            <w:r w:rsidR="00D47CCC" w:rsidRPr="00D47CCC">
              <w:rPr>
                <w:rFonts w:ascii="Times New Roman" w:hAnsi="Times New Roman" w:cs="Times New Roman"/>
              </w:rPr>
              <w:t xml:space="preserve"> администрации поселения</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до 30 сентября</w:t>
            </w:r>
          </w:p>
        </w:tc>
        <w:tc>
          <w:tcPr>
            <w:tcW w:w="1807"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Глава поселения</w:t>
            </w: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17.</w:t>
            </w:r>
          </w:p>
        </w:tc>
        <w:tc>
          <w:tcPr>
            <w:tcW w:w="2940" w:type="dxa"/>
            <w:shd w:val="clear" w:color="auto" w:fill="auto"/>
          </w:tcPr>
          <w:p w:rsidR="00D47CCC" w:rsidRPr="00D47CCC" w:rsidRDefault="00D47CCC" w:rsidP="00974B77">
            <w:pPr>
              <w:spacing w:after="0" w:line="240" w:lineRule="auto"/>
              <w:jc w:val="center"/>
              <w:rPr>
                <w:rFonts w:ascii="Times New Roman" w:hAnsi="Times New Roman" w:cs="Times New Roman"/>
              </w:rPr>
            </w:pPr>
            <w:r w:rsidRPr="00D47CCC">
              <w:rPr>
                <w:rFonts w:ascii="Times New Roman" w:hAnsi="Times New Roman" w:cs="Times New Roman"/>
              </w:rPr>
              <w:t xml:space="preserve">Прогноз социально-экономического развития поселения на очередной финансовый год и плановый период </w:t>
            </w:r>
          </w:p>
        </w:tc>
        <w:tc>
          <w:tcPr>
            <w:tcW w:w="2157" w:type="dxa"/>
            <w:shd w:val="clear" w:color="auto" w:fill="auto"/>
          </w:tcPr>
          <w:p w:rsidR="00D47CCC" w:rsidRPr="00D47CCC" w:rsidRDefault="007A6A67" w:rsidP="00D47CCC">
            <w:pPr>
              <w:spacing w:after="0" w:line="240" w:lineRule="auto"/>
              <w:jc w:val="center"/>
              <w:rPr>
                <w:rFonts w:ascii="Times New Roman" w:hAnsi="Times New Roman" w:cs="Times New Roman"/>
              </w:rPr>
            </w:pPr>
            <w:r>
              <w:rPr>
                <w:rFonts w:ascii="Times New Roman" w:hAnsi="Times New Roman" w:cs="Times New Roman"/>
              </w:rPr>
              <w:t>отдел экономики и прогнозирования</w:t>
            </w:r>
            <w:r w:rsidR="00D47CCC" w:rsidRPr="00D47CCC">
              <w:rPr>
                <w:rFonts w:ascii="Times New Roman" w:hAnsi="Times New Roman" w:cs="Times New Roman"/>
              </w:rPr>
              <w:t xml:space="preserve"> администрации поселения</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до 30 сентября</w:t>
            </w:r>
          </w:p>
        </w:tc>
        <w:tc>
          <w:tcPr>
            <w:tcW w:w="1807"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Глава поселения</w:t>
            </w: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18.</w:t>
            </w:r>
          </w:p>
        </w:tc>
        <w:tc>
          <w:tcPr>
            <w:tcW w:w="29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Уточненные показатели прогноза социально-экономического развития поселения на очередной финансовый год и плановый период</w:t>
            </w:r>
          </w:p>
        </w:tc>
        <w:tc>
          <w:tcPr>
            <w:tcW w:w="2157" w:type="dxa"/>
            <w:shd w:val="clear" w:color="auto" w:fill="auto"/>
          </w:tcPr>
          <w:p w:rsidR="00D47CCC" w:rsidRPr="00D47CCC" w:rsidRDefault="007A6A67" w:rsidP="00D47CCC">
            <w:pPr>
              <w:spacing w:after="0" w:line="240" w:lineRule="auto"/>
              <w:jc w:val="center"/>
              <w:rPr>
                <w:rFonts w:ascii="Times New Roman" w:hAnsi="Times New Roman" w:cs="Times New Roman"/>
              </w:rPr>
            </w:pPr>
            <w:r>
              <w:rPr>
                <w:rFonts w:ascii="Times New Roman" w:hAnsi="Times New Roman" w:cs="Times New Roman"/>
              </w:rPr>
              <w:t>отдел экономики и прогнозирования</w:t>
            </w:r>
            <w:r w:rsidR="00D47CCC" w:rsidRPr="00D47CCC">
              <w:rPr>
                <w:rFonts w:ascii="Times New Roman" w:hAnsi="Times New Roman" w:cs="Times New Roman"/>
              </w:rPr>
              <w:t xml:space="preserve"> администрации поселения</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до 01 октября</w:t>
            </w:r>
          </w:p>
        </w:tc>
        <w:tc>
          <w:tcPr>
            <w:tcW w:w="1807" w:type="dxa"/>
            <w:shd w:val="clear" w:color="auto" w:fill="auto"/>
          </w:tcPr>
          <w:p w:rsidR="00D47CCC" w:rsidRPr="00D47CCC" w:rsidRDefault="00974B77" w:rsidP="00D47CCC">
            <w:pPr>
              <w:spacing w:after="0" w:line="240" w:lineRule="auto"/>
              <w:jc w:val="center"/>
              <w:rPr>
                <w:rFonts w:ascii="Times New Roman" w:hAnsi="Times New Roman" w:cs="Times New Roman"/>
              </w:rPr>
            </w:pPr>
            <w:r w:rsidRPr="00D47CCC">
              <w:rPr>
                <w:rFonts w:ascii="Times New Roman" w:hAnsi="Times New Roman" w:cs="Times New Roman"/>
              </w:rPr>
              <w:t>Глава поселения</w:t>
            </w: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19.</w:t>
            </w:r>
          </w:p>
        </w:tc>
        <w:tc>
          <w:tcPr>
            <w:tcW w:w="29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Проект решения о бюджете поселения на очередной финансовый год и плановый период, подлежащие представлению на публичные слушания</w:t>
            </w:r>
          </w:p>
        </w:tc>
        <w:tc>
          <w:tcPr>
            <w:tcW w:w="2157" w:type="dxa"/>
            <w:shd w:val="clear" w:color="auto" w:fill="auto"/>
          </w:tcPr>
          <w:p w:rsidR="00D47CCC" w:rsidRPr="00D47CCC" w:rsidRDefault="007A6A67" w:rsidP="00D47CCC">
            <w:pPr>
              <w:spacing w:after="0" w:line="240" w:lineRule="auto"/>
              <w:jc w:val="center"/>
              <w:rPr>
                <w:rFonts w:ascii="Times New Roman" w:hAnsi="Times New Roman" w:cs="Times New Roman"/>
              </w:rPr>
            </w:pPr>
            <w:r>
              <w:rPr>
                <w:rFonts w:ascii="Times New Roman" w:hAnsi="Times New Roman" w:cs="Times New Roman"/>
              </w:rPr>
              <w:t>отдел экономики и прогнозирования</w:t>
            </w:r>
            <w:r w:rsidR="00D47CCC" w:rsidRPr="00D47CCC">
              <w:rPr>
                <w:rFonts w:ascii="Times New Roman" w:hAnsi="Times New Roman" w:cs="Times New Roman"/>
              </w:rPr>
              <w:t xml:space="preserve"> администрации поселения</w:t>
            </w:r>
          </w:p>
        </w:tc>
        <w:tc>
          <w:tcPr>
            <w:tcW w:w="1842" w:type="dxa"/>
            <w:shd w:val="clear" w:color="auto" w:fill="auto"/>
          </w:tcPr>
          <w:p w:rsidR="00D47CCC" w:rsidRPr="00D47CCC" w:rsidRDefault="00974B77" w:rsidP="00D47CCC">
            <w:pPr>
              <w:spacing w:after="0" w:line="240" w:lineRule="auto"/>
              <w:jc w:val="center"/>
              <w:rPr>
                <w:rFonts w:ascii="Times New Roman" w:hAnsi="Times New Roman" w:cs="Times New Roman"/>
              </w:rPr>
            </w:pPr>
            <w:r>
              <w:rPr>
                <w:rFonts w:ascii="Times New Roman" w:hAnsi="Times New Roman" w:cs="Times New Roman"/>
              </w:rPr>
              <w:t>до 10</w:t>
            </w:r>
            <w:r w:rsidR="00D47CCC" w:rsidRPr="00D47CCC">
              <w:rPr>
                <w:rFonts w:ascii="Times New Roman" w:hAnsi="Times New Roman" w:cs="Times New Roman"/>
              </w:rPr>
              <w:t xml:space="preserve"> ноября</w:t>
            </w:r>
          </w:p>
        </w:tc>
        <w:tc>
          <w:tcPr>
            <w:tcW w:w="1807"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Глава поселения</w:t>
            </w:r>
          </w:p>
        </w:tc>
      </w:tr>
      <w:tr w:rsidR="00D47CCC" w:rsidRPr="00D47CCC" w:rsidTr="00A11A2E">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20.</w:t>
            </w:r>
          </w:p>
        </w:tc>
        <w:tc>
          <w:tcPr>
            <w:tcW w:w="29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Проведение публичных слушаний по проекту решения о бюджете поселения на очередной финансовый год и плановый период</w:t>
            </w:r>
          </w:p>
        </w:tc>
        <w:tc>
          <w:tcPr>
            <w:tcW w:w="2157" w:type="dxa"/>
            <w:shd w:val="clear" w:color="auto" w:fill="auto"/>
          </w:tcPr>
          <w:p w:rsidR="00D47CCC" w:rsidRPr="00D47CCC" w:rsidRDefault="00D47CCC" w:rsidP="00974B77">
            <w:pPr>
              <w:spacing w:after="0" w:line="240" w:lineRule="auto"/>
              <w:jc w:val="center"/>
              <w:rPr>
                <w:rFonts w:ascii="Times New Roman" w:hAnsi="Times New Roman" w:cs="Times New Roman"/>
              </w:rPr>
            </w:pPr>
            <w:r w:rsidRPr="00D47CCC">
              <w:rPr>
                <w:rFonts w:ascii="Times New Roman" w:hAnsi="Times New Roman" w:cs="Times New Roman"/>
              </w:rPr>
              <w:t xml:space="preserve">Глава поселения, Совет депутатов сельского поселения </w:t>
            </w:r>
            <w:r w:rsidR="00974B77">
              <w:rPr>
                <w:rFonts w:ascii="Times New Roman" w:hAnsi="Times New Roman" w:cs="Times New Roman"/>
              </w:rPr>
              <w:t>Саранпауль</w:t>
            </w:r>
          </w:p>
        </w:tc>
        <w:tc>
          <w:tcPr>
            <w:tcW w:w="1842" w:type="dxa"/>
            <w:shd w:val="clear" w:color="auto" w:fill="auto"/>
          </w:tcPr>
          <w:p w:rsidR="00D47CCC" w:rsidRPr="00D47CCC" w:rsidRDefault="00974B77" w:rsidP="00926886">
            <w:pPr>
              <w:spacing w:after="0" w:line="240" w:lineRule="auto"/>
              <w:jc w:val="center"/>
              <w:rPr>
                <w:rFonts w:ascii="Times New Roman" w:hAnsi="Times New Roman" w:cs="Times New Roman"/>
              </w:rPr>
            </w:pPr>
            <w:r>
              <w:rPr>
                <w:rFonts w:ascii="Times New Roman" w:hAnsi="Times New Roman" w:cs="Times New Roman"/>
              </w:rPr>
              <w:t>не ранее чем через 1</w:t>
            </w:r>
            <w:r w:rsidR="00926886">
              <w:rPr>
                <w:rFonts w:ascii="Times New Roman" w:hAnsi="Times New Roman" w:cs="Times New Roman"/>
              </w:rPr>
              <w:t>0</w:t>
            </w:r>
            <w:r w:rsidR="00D47CCC" w:rsidRPr="00D47CCC">
              <w:rPr>
                <w:rFonts w:ascii="Times New Roman" w:hAnsi="Times New Roman" w:cs="Times New Roman"/>
              </w:rPr>
              <w:t xml:space="preserve"> дней после опубликования проекта решения о бюджете</w:t>
            </w:r>
          </w:p>
        </w:tc>
        <w:tc>
          <w:tcPr>
            <w:tcW w:w="1807" w:type="dxa"/>
            <w:shd w:val="clear" w:color="auto" w:fill="auto"/>
          </w:tcPr>
          <w:p w:rsidR="00D47CCC" w:rsidRPr="00D47CCC" w:rsidRDefault="00D47CCC" w:rsidP="00D47CCC">
            <w:pPr>
              <w:spacing w:after="0" w:line="240" w:lineRule="auto"/>
              <w:jc w:val="center"/>
              <w:rPr>
                <w:rFonts w:ascii="Times New Roman" w:hAnsi="Times New Roman" w:cs="Times New Roman"/>
              </w:rPr>
            </w:pPr>
          </w:p>
        </w:tc>
      </w:tr>
      <w:tr w:rsidR="00D47CCC" w:rsidRPr="00D47CCC" w:rsidTr="00043CF6">
        <w:trPr>
          <w:trHeight w:val="3345"/>
        </w:trPr>
        <w:tc>
          <w:tcPr>
            <w:tcW w:w="540"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2</w:t>
            </w:r>
            <w:r w:rsidR="00043CF6">
              <w:rPr>
                <w:rFonts w:ascii="Times New Roman" w:hAnsi="Times New Roman" w:cs="Times New Roman"/>
              </w:rPr>
              <w:t>1</w:t>
            </w:r>
            <w:r w:rsidRPr="00D47CCC">
              <w:rPr>
                <w:rFonts w:ascii="Times New Roman" w:hAnsi="Times New Roman" w:cs="Times New Roman"/>
              </w:rPr>
              <w:t>.</w:t>
            </w:r>
          </w:p>
        </w:tc>
        <w:tc>
          <w:tcPr>
            <w:tcW w:w="2940" w:type="dxa"/>
            <w:shd w:val="clear" w:color="auto" w:fill="auto"/>
          </w:tcPr>
          <w:p w:rsidR="00D47CCC" w:rsidRPr="00D47CCC" w:rsidRDefault="00D47CCC" w:rsidP="00974B77">
            <w:pPr>
              <w:spacing w:after="0" w:line="240" w:lineRule="auto"/>
              <w:jc w:val="center"/>
              <w:rPr>
                <w:rFonts w:ascii="Times New Roman" w:hAnsi="Times New Roman" w:cs="Times New Roman"/>
              </w:rPr>
            </w:pPr>
            <w:r w:rsidRPr="00D47CCC">
              <w:rPr>
                <w:rFonts w:ascii="Times New Roman" w:hAnsi="Times New Roman" w:cs="Times New Roman"/>
              </w:rPr>
              <w:t>Проект решения о бюджете поселения на очередной финансовый год и плановый период с приложением документов, подлежащих пр</w:t>
            </w:r>
            <w:r w:rsidR="00974B77">
              <w:rPr>
                <w:rFonts w:ascii="Times New Roman" w:hAnsi="Times New Roman" w:cs="Times New Roman"/>
              </w:rPr>
              <w:t>едставлению одновременно с ним на</w:t>
            </w:r>
            <w:r w:rsidRPr="00D47CCC">
              <w:rPr>
                <w:rFonts w:ascii="Times New Roman" w:hAnsi="Times New Roman" w:cs="Times New Roman"/>
              </w:rPr>
              <w:t xml:space="preserve"> Совет депутатов сельского поселения </w:t>
            </w:r>
            <w:r w:rsidR="00974B77">
              <w:rPr>
                <w:rFonts w:ascii="Times New Roman" w:hAnsi="Times New Roman" w:cs="Times New Roman"/>
              </w:rPr>
              <w:t>Саранпауль</w:t>
            </w:r>
            <w:r w:rsidRPr="00D47CCC">
              <w:rPr>
                <w:rFonts w:ascii="Times New Roman" w:hAnsi="Times New Roman" w:cs="Times New Roman"/>
              </w:rPr>
              <w:t>, для принятия решения о бюджете на очередной финансовый год и плановый период</w:t>
            </w:r>
          </w:p>
        </w:tc>
        <w:tc>
          <w:tcPr>
            <w:tcW w:w="2157"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Глава поселения</w:t>
            </w:r>
          </w:p>
        </w:tc>
        <w:tc>
          <w:tcPr>
            <w:tcW w:w="1842"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не позднее 15 ноября</w:t>
            </w:r>
          </w:p>
        </w:tc>
        <w:tc>
          <w:tcPr>
            <w:tcW w:w="1807" w:type="dxa"/>
            <w:shd w:val="clear" w:color="auto" w:fill="auto"/>
          </w:tcPr>
          <w:p w:rsidR="00D47CCC" w:rsidRPr="00D47CCC" w:rsidRDefault="00D47CCC" w:rsidP="00D47CCC">
            <w:pPr>
              <w:spacing w:after="0" w:line="240" w:lineRule="auto"/>
              <w:jc w:val="center"/>
              <w:rPr>
                <w:rFonts w:ascii="Times New Roman" w:hAnsi="Times New Roman" w:cs="Times New Roman"/>
              </w:rPr>
            </w:pPr>
            <w:r w:rsidRPr="00D47CCC">
              <w:rPr>
                <w:rFonts w:ascii="Times New Roman" w:hAnsi="Times New Roman" w:cs="Times New Roman"/>
              </w:rPr>
              <w:t>Совет депутатов сельского поселения Зайцева Речка</w:t>
            </w:r>
          </w:p>
        </w:tc>
      </w:tr>
    </w:tbl>
    <w:p w:rsidR="00D47CCC" w:rsidRDefault="00D47CCC" w:rsidP="00510072">
      <w:pPr>
        <w:pStyle w:val="Style9"/>
        <w:widowControl/>
        <w:spacing w:before="91"/>
        <w:rPr>
          <w:rStyle w:val="FontStyle20"/>
          <w:sz w:val="28"/>
          <w:szCs w:val="28"/>
        </w:rPr>
      </w:pPr>
    </w:p>
    <w:sectPr w:rsidR="00D47CCC" w:rsidSect="00510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653"/>
    <w:multiLevelType w:val="hybridMultilevel"/>
    <w:tmpl w:val="D1BEE490"/>
    <w:lvl w:ilvl="0" w:tplc="91DC1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D170E7"/>
    <w:multiLevelType w:val="hybridMultilevel"/>
    <w:tmpl w:val="777E9F26"/>
    <w:lvl w:ilvl="0" w:tplc="1DB869F0">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853B85"/>
    <w:multiLevelType w:val="hybridMultilevel"/>
    <w:tmpl w:val="66289E74"/>
    <w:lvl w:ilvl="0" w:tplc="4F2CA0DA">
      <w:start w:val="1"/>
      <w:numFmt w:val="decimal"/>
      <w:lvlText w:val="%1."/>
      <w:lvlJc w:val="left"/>
      <w:pPr>
        <w:ind w:left="1610" w:hanging="90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9A62999"/>
    <w:multiLevelType w:val="hybridMultilevel"/>
    <w:tmpl w:val="90EC4558"/>
    <w:lvl w:ilvl="0" w:tplc="A59CD7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7436A"/>
    <w:multiLevelType w:val="singleLevel"/>
    <w:tmpl w:val="D9AAC8B8"/>
    <w:lvl w:ilvl="0">
      <w:start w:val="1"/>
      <w:numFmt w:val="decimal"/>
      <w:lvlText w:val="%1."/>
      <w:lvlJc w:val="left"/>
      <w:pPr>
        <w:tabs>
          <w:tab w:val="num" w:pos="900"/>
        </w:tabs>
        <w:ind w:left="900" w:hanging="360"/>
      </w:pPr>
      <w:rPr>
        <w:rFonts w:hint="default"/>
      </w:rPr>
    </w:lvl>
  </w:abstractNum>
  <w:abstractNum w:abstractNumId="5">
    <w:nsid w:val="38804E97"/>
    <w:multiLevelType w:val="singleLevel"/>
    <w:tmpl w:val="6F408536"/>
    <w:lvl w:ilvl="0">
      <w:start w:val="1"/>
      <w:numFmt w:val="decimal"/>
      <w:lvlText w:val="%1."/>
      <w:lvlJc w:val="left"/>
      <w:pPr>
        <w:tabs>
          <w:tab w:val="num" w:pos="900"/>
        </w:tabs>
        <w:ind w:left="900" w:hanging="360"/>
      </w:pPr>
      <w:rPr>
        <w:rFonts w:hint="default"/>
      </w:rPr>
    </w:lvl>
  </w:abstractNum>
  <w:abstractNum w:abstractNumId="6">
    <w:nsid w:val="3F2E7BB9"/>
    <w:multiLevelType w:val="hybridMultilevel"/>
    <w:tmpl w:val="9A842F4E"/>
    <w:lvl w:ilvl="0" w:tplc="27589E44">
      <w:start w:val="1"/>
      <w:numFmt w:val="decimal"/>
      <w:lvlText w:val="%1."/>
      <w:lvlJc w:val="left"/>
      <w:pPr>
        <w:tabs>
          <w:tab w:val="num" w:pos="660"/>
        </w:tabs>
        <w:ind w:left="6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A06968"/>
    <w:multiLevelType w:val="singleLevel"/>
    <w:tmpl w:val="18B88866"/>
    <w:lvl w:ilvl="0">
      <w:start w:val="1"/>
      <w:numFmt w:val="decimal"/>
      <w:lvlText w:val="%1."/>
      <w:lvlJc w:val="left"/>
      <w:pPr>
        <w:tabs>
          <w:tab w:val="num" w:pos="900"/>
        </w:tabs>
        <w:ind w:left="900" w:hanging="360"/>
      </w:pPr>
      <w:rPr>
        <w:rFonts w:hint="default"/>
      </w:rPr>
    </w:lvl>
  </w:abstractNum>
  <w:abstractNum w:abstractNumId="8">
    <w:nsid w:val="5EB50143"/>
    <w:multiLevelType w:val="singleLevel"/>
    <w:tmpl w:val="4930284A"/>
    <w:lvl w:ilvl="0">
      <w:numFmt w:val="bullet"/>
      <w:lvlText w:val="-"/>
      <w:lvlJc w:val="left"/>
      <w:pPr>
        <w:tabs>
          <w:tab w:val="num" w:pos="900"/>
        </w:tabs>
        <w:ind w:left="900" w:hanging="360"/>
      </w:pPr>
      <w:rPr>
        <w:rFonts w:hint="default"/>
      </w:rPr>
    </w:lvl>
  </w:abstractNum>
  <w:abstractNum w:abstractNumId="9">
    <w:nsid w:val="6D4840E1"/>
    <w:multiLevelType w:val="singleLevel"/>
    <w:tmpl w:val="83DE515E"/>
    <w:lvl w:ilvl="0">
      <w:start w:val="2"/>
      <w:numFmt w:val="decimal"/>
      <w:lvlText w:val="%1"/>
      <w:lvlJc w:val="left"/>
      <w:pPr>
        <w:tabs>
          <w:tab w:val="num" w:pos="644"/>
        </w:tabs>
        <w:ind w:left="644" w:hanging="360"/>
      </w:pPr>
      <w:rPr>
        <w:rFonts w:hint="default"/>
      </w:rPr>
    </w:lvl>
  </w:abstractNum>
  <w:num w:numId="1">
    <w:abstractNumId w:val="1"/>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4"/>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86"/>
    <w:rsid w:val="00025052"/>
    <w:rsid w:val="00043CF6"/>
    <w:rsid w:val="00075737"/>
    <w:rsid w:val="001007A6"/>
    <w:rsid w:val="00100E99"/>
    <w:rsid w:val="00113E98"/>
    <w:rsid w:val="00130586"/>
    <w:rsid w:val="0013461A"/>
    <w:rsid w:val="00156D1E"/>
    <w:rsid w:val="001A2D0F"/>
    <w:rsid w:val="0020240D"/>
    <w:rsid w:val="00244921"/>
    <w:rsid w:val="002462AE"/>
    <w:rsid w:val="00257ABA"/>
    <w:rsid w:val="00292C90"/>
    <w:rsid w:val="002D23AF"/>
    <w:rsid w:val="002D23CE"/>
    <w:rsid w:val="00315D69"/>
    <w:rsid w:val="00347112"/>
    <w:rsid w:val="003B4D59"/>
    <w:rsid w:val="00421796"/>
    <w:rsid w:val="00453636"/>
    <w:rsid w:val="004E2927"/>
    <w:rsid w:val="005011D4"/>
    <w:rsid w:val="0050724B"/>
    <w:rsid w:val="00510072"/>
    <w:rsid w:val="00521D86"/>
    <w:rsid w:val="00527339"/>
    <w:rsid w:val="0053325C"/>
    <w:rsid w:val="0058216D"/>
    <w:rsid w:val="005C70A0"/>
    <w:rsid w:val="005E647F"/>
    <w:rsid w:val="0060629C"/>
    <w:rsid w:val="00647CA7"/>
    <w:rsid w:val="0065584C"/>
    <w:rsid w:val="00662862"/>
    <w:rsid w:val="006806F8"/>
    <w:rsid w:val="00697AF2"/>
    <w:rsid w:val="006A7A82"/>
    <w:rsid w:val="006D404A"/>
    <w:rsid w:val="00702535"/>
    <w:rsid w:val="00717162"/>
    <w:rsid w:val="00730F93"/>
    <w:rsid w:val="0075251B"/>
    <w:rsid w:val="00764623"/>
    <w:rsid w:val="007730ED"/>
    <w:rsid w:val="007A6A67"/>
    <w:rsid w:val="007D7EDA"/>
    <w:rsid w:val="007E1AAB"/>
    <w:rsid w:val="007F4DDD"/>
    <w:rsid w:val="0080233C"/>
    <w:rsid w:val="00816CC6"/>
    <w:rsid w:val="00840AC5"/>
    <w:rsid w:val="008E1DF9"/>
    <w:rsid w:val="008F46DC"/>
    <w:rsid w:val="00926886"/>
    <w:rsid w:val="00974B77"/>
    <w:rsid w:val="009D46CE"/>
    <w:rsid w:val="009D7D4E"/>
    <w:rsid w:val="00A66EB4"/>
    <w:rsid w:val="00AA2048"/>
    <w:rsid w:val="00B13F52"/>
    <w:rsid w:val="00B35468"/>
    <w:rsid w:val="00B359D0"/>
    <w:rsid w:val="00C83710"/>
    <w:rsid w:val="00C93055"/>
    <w:rsid w:val="00D47CCC"/>
    <w:rsid w:val="00D61D7D"/>
    <w:rsid w:val="00D62520"/>
    <w:rsid w:val="00DB7B9C"/>
    <w:rsid w:val="00DF409A"/>
    <w:rsid w:val="00DF65FB"/>
    <w:rsid w:val="00E01B50"/>
    <w:rsid w:val="00E12ADE"/>
    <w:rsid w:val="00E133A8"/>
    <w:rsid w:val="00E2132E"/>
    <w:rsid w:val="00E5243B"/>
    <w:rsid w:val="00E626DE"/>
    <w:rsid w:val="00E87094"/>
    <w:rsid w:val="00E9545C"/>
    <w:rsid w:val="00EB7721"/>
    <w:rsid w:val="00EB7CD7"/>
    <w:rsid w:val="00EF0B55"/>
    <w:rsid w:val="00EF2C6F"/>
    <w:rsid w:val="00F14E15"/>
    <w:rsid w:val="00F4767B"/>
    <w:rsid w:val="00F476E0"/>
    <w:rsid w:val="00FD0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H2,&quot;Изумруд&quot;"/>
    <w:basedOn w:val="a"/>
    <w:next w:val="a"/>
    <w:link w:val="20"/>
    <w:qFormat/>
    <w:rsid w:val="00F476E0"/>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4">
    <w:name w:val="heading 4"/>
    <w:basedOn w:val="a"/>
    <w:next w:val="a"/>
    <w:link w:val="40"/>
    <w:qFormat/>
    <w:rsid w:val="00F476E0"/>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6">
    <w:name w:val="heading 6"/>
    <w:basedOn w:val="a"/>
    <w:next w:val="a"/>
    <w:link w:val="60"/>
    <w:qFormat/>
    <w:rsid w:val="00F476E0"/>
    <w:pPr>
      <w:keepNext/>
      <w:spacing w:after="0" w:line="240" w:lineRule="auto"/>
      <w:ind w:firstLine="720"/>
      <w:outlineLvl w:val="5"/>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5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5FB"/>
    <w:rPr>
      <w:rFonts w:ascii="Tahoma" w:hAnsi="Tahoma" w:cs="Tahoma"/>
      <w:sz w:val="16"/>
      <w:szCs w:val="16"/>
    </w:rPr>
  </w:style>
  <w:style w:type="table" w:customStyle="1" w:styleId="1">
    <w:name w:val="Сетка таблицы1"/>
    <w:basedOn w:val="a1"/>
    <w:next w:val="a5"/>
    <w:uiPriority w:val="59"/>
    <w:rsid w:val="00E133A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E13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702535"/>
    <w:pPr>
      <w:ind w:left="720"/>
      <w:contextualSpacing/>
    </w:pPr>
  </w:style>
  <w:style w:type="paragraph" w:customStyle="1" w:styleId="Style9">
    <w:name w:val="Style9"/>
    <w:basedOn w:val="a"/>
    <w:rsid w:val="0051007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0">
    <w:name w:val="Font Style20"/>
    <w:basedOn w:val="a0"/>
    <w:rsid w:val="00510072"/>
    <w:rPr>
      <w:rFonts w:ascii="Times New Roman" w:hAnsi="Times New Roman" w:cs="Times New Roman"/>
      <w:sz w:val="26"/>
      <w:szCs w:val="26"/>
    </w:rPr>
  </w:style>
  <w:style w:type="paragraph" w:styleId="a7">
    <w:name w:val="Title"/>
    <w:basedOn w:val="a"/>
    <w:link w:val="a8"/>
    <w:qFormat/>
    <w:rsid w:val="00EB7CD7"/>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EB7CD7"/>
    <w:rPr>
      <w:rFonts w:ascii="Times New Roman" w:eastAsia="Times New Roman" w:hAnsi="Times New Roman" w:cs="Times New Roman"/>
      <w:b/>
      <w:bCs/>
      <w:sz w:val="28"/>
      <w:szCs w:val="24"/>
      <w:lang w:eastAsia="ru-RU"/>
    </w:rPr>
  </w:style>
  <w:style w:type="paragraph" w:customStyle="1" w:styleId="ConsNormal">
    <w:name w:val="ConsNormal"/>
    <w:rsid w:val="0065584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0">
    <w:name w:val="Заголовок 2 Знак"/>
    <w:aliases w:val="H2 Знак,&quot;Изумруд&quot; Знак"/>
    <w:basedOn w:val="a0"/>
    <w:link w:val="2"/>
    <w:rsid w:val="00F476E0"/>
    <w:rPr>
      <w:rFonts w:ascii="Arial" w:eastAsia="Times New Roman" w:hAnsi="Arial" w:cs="Arial"/>
      <w:b/>
      <w:bCs/>
      <w:lang w:eastAsia="ru-RU"/>
    </w:rPr>
  </w:style>
  <w:style w:type="character" w:customStyle="1" w:styleId="40">
    <w:name w:val="Заголовок 4 Знак"/>
    <w:basedOn w:val="a0"/>
    <w:link w:val="4"/>
    <w:rsid w:val="00F476E0"/>
    <w:rPr>
      <w:rFonts w:ascii="Times New Roman" w:eastAsia="Times New Roman" w:hAnsi="Times New Roman" w:cs="Times New Roman"/>
      <w:b/>
      <w:bCs/>
      <w:sz w:val="24"/>
      <w:lang w:eastAsia="ru-RU"/>
    </w:rPr>
  </w:style>
  <w:style w:type="character" w:customStyle="1" w:styleId="60">
    <w:name w:val="Заголовок 6 Знак"/>
    <w:basedOn w:val="a0"/>
    <w:link w:val="6"/>
    <w:rsid w:val="00F476E0"/>
    <w:rPr>
      <w:rFonts w:ascii="Times New Roman" w:eastAsia="Times New Roman" w:hAnsi="Times New Roman" w:cs="Times New Roman"/>
      <w:b/>
      <w:sz w:val="24"/>
      <w:szCs w:val="24"/>
    </w:rPr>
  </w:style>
  <w:style w:type="paragraph" w:customStyle="1" w:styleId="ConsPlusNormal">
    <w:name w:val="ConsPlusNormal"/>
    <w:rsid w:val="00F476E0"/>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annotation text"/>
    <w:basedOn w:val="a"/>
    <w:link w:val="aa"/>
    <w:semiHidden/>
    <w:rsid w:val="00F476E0"/>
    <w:pPr>
      <w:spacing w:after="0" w:line="240" w:lineRule="auto"/>
    </w:pPr>
    <w:rPr>
      <w:rFonts w:ascii="Times New Roman" w:eastAsia="Times New Roman" w:hAnsi="Times New Roman" w:cs="Times New Roman"/>
      <w:sz w:val="20"/>
      <w:szCs w:val="20"/>
      <w:lang w:val="en-US"/>
    </w:rPr>
  </w:style>
  <w:style w:type="character" w:customStyle="1" w:styleId="aa">
    <w:name w:val="Текст примечания Знак"/>
    <w:basedOn w:val="a0"/>
    <w:link w:val="a9"/>
    <w:semiHidden/>
    <w:rsid w:val="00F476E0"/>
    <w:rPr>
      <w:rFonts w:ascii="Times New Roman" w:eastAsia="Times New Roman" w:hAnsi="Times New Roman" w:cs="Times New Roman"/>
      <w:sz w:val="20"/>
      <w:szCs w:val="20"/>
      <w:lang w:val="en-US"/>
    </w:rPr>
  </w:style>
  <w:style w:type="paragraph" w:styleId="ab">
    <w:name w:val="Normal (Web)"/>
    <w:basedOn w:val="a"/>
    <w:uiPriority w:val="99"/>
    <w:unhideWhenUsed/>
    <w:rsid w:val="00B359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H2,&quot;Изумруд&quot;"/>
    <w:basedOn w:val="a"/>
    <w:next w:val="a"/>
    <w:link w:val="20"/>
    <w:qFormat/>
    <w:rsid w:val="00F476E0"/>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4">
    <w:name w:val="heading 4"/>
    <w:basedOn w:val="a"/>
    <w:next w:val="a"/>
    <w:link w:val="40"/>
    <w:qFormat/>
    <w:rsid w:val="00F476E0"/>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6">
    <w:name w:val="heading 6"/>
    <w:basedOn w:val="a"/>
    <w:next w:val="a"/>
    <w:link w:val="60"/>
    <w:qFormat/>
    <w:rsid w:val="00F476E0"/>
    <w:pPr>
      <w:keepNext/>
      <w:spacing w:after="0" w:line="240" w:lineRule="auto"/>
      <w:ind w:firstLine="720"/>
      <w:outlineLvl w:val="5"/>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5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5FB"/>
    <w:rPr>
      <w:rFonts w:ascii="Tahoma" w:hAnsi="Tahoma" w:cs="Tahoma"/>
      <w:sz w:val="16"/>
      <w:szCs w:val="16"/>
    </w:rPr>
  </w:style>
  <w:style w:type="table" w:customStyle="1" w:styleId="1">
    <w:name w:val="Сетка таблицы1"/>
    <w:basedOn w:val="a1"/>
    <w:next w:val="a5"/>
    <w:uiPriority w:val="59"/>
    <w:rsid w:val="00E133A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E13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702535"/>
    <w:pPr>
      <w:ind w:left="720"/>
      <w:contextualSpacing/>
    </w:pPr>
  </w:style>
  <w:style w:type="paragraph" w:customStyle="1" w:styleId="Style9">
    <w:name w:val="Style9"/>
    <w:basedOn w:val="a"/>
    <w:rsid w:val="0051007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0">
    <w:name w:val="Font Style20"/>
    <w:basedOn w:val="a0"/>
    <w:rsid w:val="00510072"/>
    <w:rPr>
      <w:rFonts w:ascii="Times New Roman" w:hAnsi="Times New Roman" w:cs="Times New Roman"/>
      <w:sz w:val="26"/>
      <w:szCs w:val="26"/>
    </w:rPr>
  </w:style>
  <w:style w:type="paragraph" w:styleId="a7">
    <w:name w:val="Title"/>
    <w:basedOn w:val="a"/>
    <w:link w:val="a8"/>
    <w:qFormat/>
    <w:rsid w:val="00EB7CD7"/>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EB7CD7"/>
    <w:rPr>
      <w:rFonts w:ascii="Times New Roman" w:eastAsia="Times New Roman" w:hAnsi="Times New Roman" w:cs="Times New Roman"/>
      <w:b/>
      <w:bCs/>
      <w:sz w:val="28"/>
      <w:szCs w:val="24"/>
      <w:lang w:eastAsia="ru-RU"/>
    </w:rPr>
  </w:style>
  <w:style w:type="paragraph" w:customStyle="1" w:styleId="ConsNormal">
    <w:name w:val="ConsNormal"/>
    <w:rsid w:val="0065584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0">
    <w:name w:val="Заголовок 2 Знак"/>
    <w:aliases w:val="H2 Знак,&quot;Изумруд&quot; Знак"/>
    <w:basedOn w:val="a0"/>
    <w:link w:val="2"/>
    <w:rsid w:val="00F476E0"/>
    <w:rPr>
      <w:rFonts w:ascii="Arial" w:eastAsia="Times New Roman" w:hAnsi="Arial" w:cs="Arial"/>
      <w:b/>
      <w:bCs/>
      <w:lang w:eastAsia="ru-RU"/>
    </w:rPr>
  </w:style>
  <w:style w:type="character" w:customStyle="1" w:styleId="40">
    <w:name w:val="Заголовок 4 Знак"/>
    <w:basedOn w:val="a0"/>
    <w:link w:val="4"/>
    <w:rsid w:val="00F476E0"/>
    <w:rPr>
      <w:rFonts w:ascii="Times New Roman" w:eastAsia="Times New Roman" w:hAnsi="Times New Roman" w:cs="Times New Roman"/>
      <w:b/>
      <w:bCs/>
      <w:sz w:val="24"/>
      <w:lang w:eastAsia="ru-RU"/>
    </w:rPr>
  </w:style>
  <w:style w:type="character" w:customStyle="1" w:styleId="60">
    <w:name w:val="Заголовок 6 Знак"/>
    <w:basedOn w:val="a0"/>
    <w:link w:val="6"/>
    <w:rsid w:val="00F476E0"/>
    <w:rPr>
      <w:rFonts w:ascii="Times New Roman" w:eastAsia="Times New Roman" w:hAnsi="Times New Roman" w:cs="Times New Roman"/>
      <w:b/>
      <w:sz w:val="24"/>
      <w:szCs w:val="24"/>
    </w:rPr>
  </w:style>
  <w:style w:type="paragraph" w:customStyle="1" w:styleId="ConsPlusNormal">
    <w:name w:val="ConsPlusNormal"/>
    <w:rsid w:val="00F476E0"/>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annotation text"/>
    <w:basedOn w:val="a"/>
    <w:link w:val="aa"/>
    <w:semiHidden/>
    <w:rsid w:val="00F476E0"/>
    <w:pPr>
      <w:spacing w:after="0" w:line="240" w:lineRule="auto"/>
    </w:pPr>
    <w:rPr>
      <w:rFonts w:ascii="Times New Roman" w:eastAsia="Times New Roman" w:hAnsi="Times New Roman" w:cs="Times New Roman"/>
      <w:sz w:val="20"/>
      <w:szCs w:val="20"/>
      <w:lang w:val="en-US"/>
    </w:rPr>
  </w:style>
  <w:style w:type="character" w:customStyle="1" w:styleId="aa">
    <w:name w:val="Текст примечания Знак"/>
    <w:basedOn w:val="a0"/>
    <w:link w:val="a9"/>
    <w:semiHidden/>
    <w:rsid w:val="00F476E0"/>
    <w:rPr>
      <w:rFonts w:ascii="Times New Roman" w:eastAsia="Times New Roman" w:hAnsi="Times New Roman" w:cs="Times New Roman"/>
      <w:sz w:val="20"/>
      <w:szCs w:val="20"/>
      <w:lang w:val="en-US"/>
    </w:rPr>
  </w:style>
  <w:style w:type="paragraph" w:styleId="ab">
    <w:name w:val="Normal (Web)"/>
    <w:basedOn w:val="a"/>
    <w:uiPriority w:val="99"/>
    <w:unhideWhenUsed/>
    <w:rsid w:val="00B359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5239">
      <w:bodyDiv w:val="1"/>
      <w:marLeft w:val="0"/>
      <w:marRight w:val="0"/>
      <w:marTop w:val="0"/>
      <w:marBottom w:val="0"/>
      <w:divBdr>
        <w:top w:val="none" w:sz="0" w:space="0" w:color="auto"/>
        <w:left w:val="none" w:sz="0" w:space="0" w:color="auto"/>
        <w:bottom w:val="none" w:sz="0" w:space="0" w:color="auto"/>
        <w:right w:val="none" w:sz="0" w:space="0" w:color="auto"/>
      </w:divBdr>
    </w:div>
    <w:div w:id="185607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14</Pages>
  <Words>4825</Words>
  <Characters>27504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70</cp:revision>
  <cp:lastPrinted>2015-09-15T05:47:00Z</cp:lastPrinted>
  <dcterms:created xsi:type="dcterms:W3CDTF">2015-09-15T12:01:00Z</dcterms:created>
  <dcterms:modified xsi:type="dcterms:W3CDTF">2016-05-13T06:28:00Z</dcterms:modified>
</cp:coreProperties>
</file>